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2013A" w14:textId="77777777" w:rsidR="007B719D" w:rsidRDefault="007B719D">
      <w:bookmarkStart w:id="0" w:name="_GoBack"/>
      <w:bookmarkEnd w:id="0"/>
    </w:p>
    <w:p w14:paraId="5055DF11" w14:textId="77777777" w:rsidR="007B719D" w:rsidRPr="007B719D" w:rsidRDefault="007B719D" w:rsidP="007B719D"/>
    <w:p w14:paraId="095B7695" w14:textId="77777777" w:rsidR="007B719D" w:rsidRPr="007B719D" w:rsidRDefault="007B719D" w:rsidP="007B719D">
      <w:pPr>
        <w:rPr>
          <w:sz w:val="44"/>
          <w:szCs w:val="44"/>
        </w:rPr>
      </w:pPr>
      <w:r w:rsidRPr="007B719D">
        <w:rPr>
          <w:sz w:val="44"/>
          <w:szCs w:val="44"/>
        </w:rPr>
        <w:t xml:space="preserve">Golden Gate Middle School –Report showing 1666 positive referrals for 2019-2020 school year (through March 6, 2020) </w:t>
      </w:r>
    </w:p>
    <w:p w14:paraId="14E0D8B8" w14:textId="77777777" w:rsidR="007B719D" w:rsidRPr="007B719D" w:rsidRDefault="007B719D" w:rsidP="007B719D"/>
    <w:p w14:paraId="10E6D33A" w14:textId="77777777" w:rsidR="007B719D" w:rsidRPr="007B719D" w:rsidRDefault="007B719D" w:rsidP="007B719D"/>
    <w:p w14:paraId="02421D62" w14:textId="77777777" w:rsidR="007B719D" w:rsidRPr="007B719D" w:rsidRDefault="007B719D" w:rsidP="007B719D">
      <w:r>
        <w:rPr>
          <w:noProof/>
        </w:rPr>
        <w:drawing>
          <wp:inline distT="0" distB="0" distL="0" distR="0" wp14:anchorId="0F5FC21E" wp14:editId="67A6A5C7">
            <wp:extent cx="8107680" cy="2700800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74054" cy="27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DECC1" w14:textId="77777777" w:rsidR="007B719D" w:rsidRPr="007B719D" w:rsidRDefault="007B719D" w:rsidP="007B719D"/>
    <w:p w14:paraId="3D206BC7" w14:textId="77777777" w:rsidR="007B719D" w:rsidRDefault="007B719D" w:rsidP="007B719D"/>
    <w:p w14:paraId="1FD37C99" w14:textId="77777777" w:rsidR="007D71A8" w:rsidRPr="007B719D" w:rsidRDefault="007B719D" w:rsidP="007B719D">
      <w:pPr>
        <w:tabs>
          <w:tab w:val="left" w:pos="1460"/>
        </w:tabs>
      </w:pPr>
      <w:r>
        <w:tab/>
      </w:r>
    </w:p>
    <w:sectPr w:rsidR="007D71A8" w:rsidRPr="007B719D" w:rsidSect="007B71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9D"/>
    <w:rsid w:val="007B719D"/>
    <w:rsid w:val="007D71A8"/>
    <w:rsid w:val="00C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E245F"/>
  <w15:chartTrackingRefBased/>
  <w15:docId w15:val="{F7D6E3C4-CF70-41D4-ABE0-F86C555C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993290F562542BB3D501B0117FB51" ma:contentTypeVersion="13" ma:contentTypeDescription="Create a new document." ma:contentTypeScope="" ma:versionID="806b502efc4892cfbd559c739a570237">
  <xsd:schema xmlns:xsd="http://www.w3.org/2001/XMLSchema" xmlns:xs="http://www.w3.org/2001/XMLSchema" xmlns:p="http://schemas.microsoft.com/office/2006/metadata/properties" xmlns:ns3="f4a006fd-b315-4a3e-954c-4d883c5104b7" xmlns:ns4="240ead3f-213c-4515-b251-d477f619de38" targetNamespace="http://schemas.microsoft.com/office/2006/metadata/properties" ma:root="true" ma:fieldsID="31523d6588f9453e9265840bfb067b33" ns3:_="" ns4:_="">
    <xsd:import namespace="f4a006fd-b315-4a3e-954c-4d883c5104b7"/>
    <xsd:import namespace="240ead3f-213c-4515-b251-d477f619de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006fd-b315-4a3e-954c-4d883c510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ead3f-213c-4515-b251-d477f619d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322E6-E071-487A-8D67-21A65F10EA3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40ead3f-213c-4515-b251-d477f619de38"/>
    <ds:schemaRef ds:uri="f4a006fd-b315-4a3e-954c-4d883c5104b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D86E67-9595-4A47-A7AB-3F1160523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A0AA7-9B9A-4D7C-99B5-45F1F130C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006fd-b315-4a3e-954c-4d883c5104b7"/>
    <ds:schemaRef ds:uri="240ead3f-213c-4515-b251-d477f619d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Michele</dc:creator>
  <cp:keywords/>
  <dc:description/>
  <cp:lastModifiedBy>Meyer, Michele</cp:lastModifiedBy>
  <cp:revision>2</cp:revision>
  <dcterms:created xsi:type="dcterms:W3CDTF">2020-04-30T18:46:00Z</dcterms:created>
  <dcterms:modified xsi:type="dcterms:W3CDTF">2020-04-30T18:46:00Z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0x010100E7D993290F562542BB3D501B0117FB51</vt:lpwstr>
  </property>
</Properties>
</file>