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5F" w:rsidRDefault="00236192">
      <w:bookmarkStart w:id="0" w:name="_GoBack"/>
      <w:r>
        <w:t>We are excited to have our new iPads in the classroom!  We will be using the new iPads to work at this moment on our end of the year math projects.  This kids are researching a math topic of their choice with a group of kids and developing a slideshow presentation to be recorded with the iPads.  We will also be able to use these new iPads for working in ALEKS which is a computer program designed for kids to work at their own pace on the math topics for the 6</w:t>
      </w:r>
      <w:r w:rsidRPr="00236192">
        <w:rPr>
          <w:vertAlign w:val="superscript"/>
        </w:rPr>
        <w:t>th</w:t>
      </w:r>
      <w:r>
        <w:t xml:space="preserve"> grade curriculum.  With the extra technology in the classroom we will be able to have more students involved at a time and we will be able to monitor their progress much better.</w:t>
      </w:r>
      <w:bookmarkEnd w:id="0"/>
    </w:p>
    <w:sectPr w:rsidR="00C15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192"/>
    <w:rsid w:val="00236192"/>
    <w:rsid w:val="00C1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07C9"/>
  <w15:chartTrackingRefBased/>
  <w15:docId w15:val="{9BC19557-70A9-447C-A6BB-31167A65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2018-05-23T13:58:00Z</dcterms:created>
  <dcterms:modified xsi:type="dcterms:W3CDTF">2018-05-23T14:03:00Z</dcterms:modified>
</cp:coreProperties>
</file>