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94AD" w14:textId="77777777" w:rsidR="00B612DD" w:rsidRPr="00B612DD" w:rsidRDefault="00B612DD" w:rsidP="00B612DD">
      <w:pPr>
        <w:shd w:val="clear" w:color="auto" w:fill="FFFFFF"/>
        <w:spacing w:after="0" w:line="240" w:lineRule="auto"/>
        <w:textAlignment w:val="bottom"/>
        <w:rPr>
          <w:rFonts w:ascii="Montserrat" w:eastAsia="Times New Roman" w:hAnsi="Montserrat" w:cs="Times New Roman"/>
          <w:color w:val="000000"/>
          <w:spacing w:val="-2"/>
          <w:sz w:val="24"/>
          <w:szCs w:val="24"/>
        </w:rPr>
      </w:pPr>
      <w:r w:rsidRPr="00B612DD">
        <w:rPr>
          <w:rFonts w:ascii="Montserrat" w:eastAsia="Times New Roman" w:hAnsi="Montserrat" w:cs="Times New Roman"/>
          <w:noProof/>
          <w:color w:val="AB4399"/>
          <w:spacing w:val="-2"/>
          <w:sz w:val="24"/>
          <w:szCs w:val="24"/>
        </w:rPr>
        <w:drawing>
          <wp:inline distT="0" distB="0" distL="0" distR="0" wp14:anchorId="0D93BE64" wp14:editId="77FBC4C9">
            <wp:extent cx="1943100" cy="666750"/>
            <wp:effectExtent l="0" t="0" r="0" b="0"/>
            <wp:docPr id="113" name="Picture 113" descr="Innocorp Ltd.">
              <a:hlinkClick xmlns:a="http://schemas.openxmlformats.org/drawingml/2006/main" r:id="rId5" tooltip="&quot;Innocorp Lt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nnocorp Ltd.">
                      <a:hlinkClick r:id="rId5" tooltip="&quot;Innocorp Ltd.&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p w14:paraId="63F07D6D" w14:textId="77777777" w:rsidR="00B612DD" w:rsidRPr="00B612DD" w:rsidRDefault="00B612DD" w:rsidP="00B612DD">
      <w:pPr>
        <w:pBdr>
          <w:bottom w:val="single" w:sz="6" w:space="1" w:color="auto"/>
        </w:pBdr>
        <w:spacing w:after="0" w:line="240" w:lineRule="auto"/>
        <w:jc w:val="center"/>
        <w:rPr>
          <w:rFonts w:ascii="Arial" w:eastAsia="Times New Roman" w:hAnsi="Arial" w:cs="Arial"/>
          <w:vanish/>
          <w:sz w:val="16"/>
          <w:szCs w:val="16"/>
        </w:rPr>
      </w:pPr>
      <w:r w:rsidRPr="00B612DD">
        <w:rPr>
          <w:rFonts w:ascii="Arial" w:eastAsia="Times New Roman" w:hAnsi="Arial" w:cs="Arial"/>
          <w:vanish/>
          <w:sz w:val="16"/>
          <w:szCs w:val="16"/>
        </w:rPr>
        <w:t>Top of Form</w:t>
      </w:r>
    </w:p>
    <w:p w14:paraId="1C08A181" w14:textId="77777777" w:rsidR="00B612DD" w:rsidRPr="00B612DD" w:rsidRDefault="00B612DD" w:rsidP="00B612DD">
      <w:pPr>
        <w:shd w:val="clear" w:color="auto" w:fill="FFFFFF"/>
        <w:spacing w:after="0" w:line="240" w:lineRule="auto"/>
        <w:jc w:val="center"/>
        <w:textAlignment w:val="bottom"/>
        <w:rPr>
          <w:rFonts w:ascii="Montserrat" w:eastAsia="Times New Roman" w:hAnsi="Montserrat" w:cs="Times New Roman"/>
          <w:color w:val="000000"/>
          <w:spacing w:val="-2"/>
          <w:sz w:val="2"/>
          <w:szCs w:val="2"/>
        </w:rPr>
      </w:pPr>
      <w:r w:rsidRPr="00B612DD">
        <w:rPr>
          <w:rFonts w:ascii="Montserrat" w:eastAsia="Times New Roman" w:hAnsi="Montserrat" w:cs="Times New Roman"/>
          <w:color w:val="000000"/>
          <w:spacing w:val="-2"/>
          <w:sz w:val="2"/>
          <w:szCs w:val="2"/>
          <w:bdr w:val="none" w:sz="0" w:space="0" w:color="auto" w:frame="1"/>
        </w:rPr>
        <w:t>Search for:</w:t>
      </w:r>
      <w:r w:rsidRPr="00B612DD">
        <w:rPr>
          <w:rFonts w:ascii="Montserrat" w:eastAsia="Times New Roman" w:hAnsi="Montserrat" w:cs="Times New Roman"/>
          <w:color w:val="000000"/>
          <w:spacing w:val="-2"/>
          <w:sz w:val="2"/>
          <w:szCs w:val="2"/>
        </w:rPr>
        <w:t> </w:t>
      </w:r>
    </w:p>
    <w:p w14:paraId="1228A2B7" w14:textId="77777777" w:rsidR="00B612DD" w:rsidRPr="00B612DD" w:rsidRDefault="00B612DD" w:rsidP="00B612DD">
      <w:pPr>
        <w:pBdr>
          <w:top w:val="single" w:sz="6" w:space="1" w:color="auto"/>
        </w:pBdr>
        <w:spacing w:after="0" w:line="240" w:lineRule="auto"/>
        <w:jc w:val="center"/>
        <w:rPr>
          <w:rFonts w:ascii="Arial" w:eastAsia="Times New Roman" w:hAnsi="Arial" w:cs="Arial"/>
          <w:vanish/>
          <w:sz w:val="16"/>
          <w:szCs w:val="16"/>
        </w:rPr>
      </w:pPr>
      <w:r w:rsidRPr="00B612DD">
        <w:rPr>
          <w:rFonts w:ascii="Arial" w:eastAsia="Times New Roman" w:hAnsi="Arial" w:cs="Arial"/>
          <w:vanish/>
          <w:sz w:val="16"/>
          <w:szCs w:val="16"/>
        </w:rPr>
        <w:t>Bottom of Form</w:t>
      </w:r>
    </w:p>
    <w:p w14:paraId="1EEA2FD7" w14:textId="77777777" w:rsidR="00B612DD" w:rsidRPr="00B612DD" w:rsidRDefault="00B612DD" w:rsidP="00B612DD">
      <w:pPr>
        <w:shd w:val="clear" w:color="auto" w:fill="FFFFFF"/>
        <w:spacing w:after="0" w:line="240" w:lineRule="auto"/>
        <w:ind w:left="2655"/>
        <w:textAlignment w:val="baseline"/>
        <w:rPr>
          <w:rFonts w:ascii="inherit" w:eastAsia="Times New Roman" w:hAnsi="inherit" w:cs="Times New Roman"/>
          <w:color w:val="000000"/>
          <w:spacing w:val="-2"/>
          <w:sz w:val="21"/>
          <w:szCs w:val="21"/>
        </w:rPr>
      </w:pPr>
    </w:p>
    <w:p w14:paraId="193A05B4" w14:textId="0C088222" w:rsidR="00B612DD" w:rsidRDefault="00B612DD" w:rsidP="00B612DD">
      <w:pPr>
        <w:shd w:val="clear" w:color="auto" w:fill="FFFFFF"/>
        <w:spacing w:after="0" w:line="240" w:lineRule="auto"/>
        <w:textAlignment w:val="top"/>
        <w:rPr>
          <w:rFonts w:ascii="inherit" w:eastAsia="Times New Roman" w:hAnsi="inherit" w:cs="Times New Roman"/>
          <w:color w:val="000000"/>
          <w:spacing w:val="-2"/>
          <w:sz w:val="21"/>
          <w:szCs w:val="21"/>
        </w:rPr>
      </w:pPr>
      <w:r w:rsidRPr="00B612DD">
        <w:rPr>
          <w:rFonts w:ascii="Oswald" w:eastAsia="Times New Roman" w:hAnsi="Oswald" w:cs="Times New Roman"/>
          <w:noProof/>
          <w:color w:val="AB4399"/>
          <w:spacing w:val="-2"/>
          <w:sz w:val="21"/>
          <w:szCs w:val="21"/>
        </w:rPr>
        <w:drawing>
          <wp:inline distT="0" distB="0" distL="0" distR="0" wp14:anchorId="10B957A5" wp14:editId="2A865B44">
            <wp:extent cx="6719887" cy="856615"/>
            <wp:effectExtent l="0" t="0" r="5080" b="635"/>
            <wp:docPr id="114" name="Picture 1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3845" cy="869867"/>
                    </a:xfrm>
                    <a:prstGeom prst="rect">
                      <a:avLst/>
                    </a:prstGeom>
                    <a:noFill/>
                    <a:ln>
                      <a:noFill/>
                    </a:ln>
                  </pic:spPr>
                </pic:pic>
              </a:graphicData>
            </a:graphic>
          </wp:inline>
        </w:drawing>
      </w:r>
    </w:p>
    <w:p w14:paraId="3D750FA5" w14:textId="77777777" w:rsidR="00B612DD" w:rsidRDefault="00B612DD" w:rsidP="00B612DD">
      <w:pPr>
        <w:shd w:val="clear" w:color="auto" w:fill="FFFFFF"/>
        <w:spacing w:after="0" w:line="240" w:lineRule="auto"/>
        <w:textAlignment w:val="top"/>
        <w:rPr>
          <w:rFonts w:ascii="inherit" w:eastAsia="Times New Roman" w:hAnsi="inherit" w:cs="Times New Roman"/>
          <w:color w:val="000000"/>
          <w:spacing w:val="-2"/>
          <w:sz w:val="21"/>
          <w:szCs w:val="21"/>
        </w:rPr>
      </w:pPr>
    </w:p>
    <w:p w14:paraId="12825720" w14:textId="77777777" w:rsidR="00B612DD" w:rsidRPr="00B612DD" w:rsidRDefault="00B612DD" w:rsidP="00B612DD">
      <w:pPr>
        <w:shd w:val="clear" w:color="auto" w:fill="FFFFFF"/>
        <w:spacing w:after="0" w:line="240" w:lineRule="auto"/>
        <w:textAlignment w:val="top"/>
        <w:rPr>
          <w:rFonts w:ascii="inherit" w:eastAsia="Times New Roman" w:hAnsi="inherit" w:cs="Times New Roman"/>
          <w:color w:val="000000"/>
          <w:spacing w:val="-2"/>
          <w:sz w:val="21"/>
          <w:szCs w:val="21"/>
        </w:rPr>
      </w:pPr>
    </w:p>
    <w:p w14:paraId="4D62FD84" w14:textId="3F7BD0DD" w:rsidR="00B612DD" w:rsidRPr="00B612DD" w:rsidRDefault="00B612DD" w:rsidP="00B612DD">
      <w:pPr>
        <w:shd w:val="clear" w:color="auto" w:fill="000000"/>
        <w:spacing w:after="0" w:line="240" w:lineRule="auto"/>
        <w:jc w:val="center"/>
        <w:rPr>
          <w:rFonts w:ascii="Montserrat" w:eastAsia="Times New Roman" w:hAnsi="Montserrat" w:cs="Times New Roman"/>
          <w:caps/>
          <w:color w:val="FFFFFF"/>
          <w:spacing w:val="-2"/>
          <w:sz w:val="21"/>
          <w:szCs w:val="21"/>
        </w:rPr>
      </w:pPr>
      <w:r w:rsidRPr="00B612DD">
        <w:rPr>
          <w:rFonts w:ascii="Montserrat" w:eastAsia="Times New Roman" w:hAnsi="Montserrat" w:cs="Times New Roman"/>
          <w:caps/>
          <w:color w:val="FFFFFF"/>
          <w:spacing w:val="-2"/>
          <w:sz w:val="21"/>
          <w:szCs w:val="21"/>
        </w:rPr>
        <w:t>CREATING NEW PERSPECTIVES TO PROMOTE HEALTHY CHOICES</w:t>
      </w:r>
    </w:p>
    <w:p w14:paraId="0DFB8B3D" w14:textId="77777777" w:rsidR="00B612DD" w:rsidRDefault="00B612DD" w:rsidP="00B612DD">
      <w:pPr>
        <w:spacing w:after="0" w:line="240" w:lineRule="auto"/>
        <w:rPr>
          <w:rFonts w:ascii="Montserrat" w:eastAsia="Times New Roman" w:hAnsi="Montserrat" w:cs="Times New Roman"/>
          <w:caps/>
          <w:color w:val="7F7F7F"/>
          <w:spacing w:val="-2"/>
          <w:sz w:val="18"/>
          <w:szCs w:val="18"/>
        </w:rPr>
      </w:pPr>
    </w:p>
    <w:p w14:paraId="6737D400" w14:textId="77777777" w:rsidR="00B612DD" w:rsidRDefault="00B612DD" w:rsidP="00B612DD">
      <w:pPr>
        <w:spacing w:after="0" w:line="240" w:lineRule="auto"/>
        <w:rPr>
          <w:rFonts w:ascii="Montserrat" w:eastAsia="Times New Roman" w:hAnsi="Montserrat" w:cs="Times New Roman"/>
          <w:caps/>
          <w:color w:val="7F7F7F"/>
          <w:spacing w:val="-2"/>
          <w:sz w:val="18"/>
          <w:szCs w:val="18"/>
        </w:rPr>
      </w:pPr>
    </w:p>
    <w:p w14:paraId="69A48878" w14:textId="4EE5F6BF" w:rsidR="00B612DD" w:rsidRPr="00B612DD" w:rsidRDefault="00B612DD" w:rsidP="00B612DD">
      <w:pPr>
        <w:spacing w:after="0" w:line="240" w:lineRule="auto"/>
        <w:rPr>
          <w:rFonts w:ascii="Montserrat" w:eastAsia="Times New Roman" w:hAnsi="Montserrat" w:cs="Times New Roman"/>
          <w:caps/>
          <w:color w:val="7F7F7F"/>
          <w:spacing w:val="-2"/>
          <w:sz w:val="18"/>
          <w:szCs w:val="18"/>
        </w:rPr>
      </w:pPr>
      <w:hyperlink r:id="rId9" w:tooltip="Go to Innocorp Ltd.." w:history="1">
        <w:r w:rsidRPr="00B612DD">
          <w:rPr>
            <w:rFonts w:ascii="Montserrat" w:eastAsia="Times New Roman" w:hAnsi="Montserrat" w:cs="Times New Roman"/>
            <w:caps/>
            <w:color w:val="AB4399"/>
            <w:spacing w:val="-2"/>
            <w:sz w:val="18"/>
            <w:szCs w:val="18"/>
            <w:u w:val="single"/>
          </w:rPr>
          <w:t>HOME</w:t>
        </w:r>
      </w:hyperlink>
      <w:r w:rsidRPr="00B612DD">
        <w:rPr>
          <w:rFonts w:ascii="Montserrat" w:eastAsia="Times New Roman" w:hAnsi="Montserrat" w:cs="Times New Roman"/>
          <w:caps/>
          <w:color w:val="7F7F7F"/>
          <w:spacing w:val="-2"/>
          <w:sz w:val="18"/>
          <w:szCs w:val="18"/>
        </w:rPr>
        <w:t> ⁄ </w:t>
      </w:r>
      <w:hyperlink r:id="rId10" w:tooltip="Go to Products." w:history="1">
        <w:r w:rsidRPr="00B612DD">
          <w:rPr>
            <w:rFonts w:ascii="Montserrat" w:eastAsia="Times New Roman" w:hAnsi="Montserrat" w:cs="Times New Roman"/>
            <w:caps/>
            <w:color w:val="AB4399"/>
            <w:spacing w:val="-2"/>
            <w:sz w:val="18"/>
            <w:szCs w:val="18"/>
            <w:u w:val="single"/>
          </w:rPr>
          <w:t>PRODUCTS</w:t>
        </w:r>
      </w:hyperlink>
      <w:r w:rsidRPr="00B612DD">
        <w:rPr>
          <w:rFonts w:ascii="Montserrat" w:eastAsia="Times New Roman" w:hAnsi="Montserrat" w:cs="Times New Roman"/>
          <w:caps/>
          <w:color w:val="7F7F7F"/>
          <w:spacing w:val="-2"/>
          <w:sz w:val="18"/>
          <w:szCs w:val="18"/>
        </w:rPr>
        <w:t> ⁄ </w:t>
      </w:r>
      <w:hyperlink r:id="rId11" w:tooltip="Go to the Alcohol Goggles Category archives." w:history="1">
        <w:r w:rsidRPr="00B612DD">
          <w:rPr>
            <w:rFonts w:ascii="Montserrat" w:eastAsia="Times New Roman" w:hAnsi="Montserrat" w:cs="Times New Roman"/>
            <w:caps/>
            <w:color w:val="AB4399"/>
            <w:spacing w:val="-2"/>
            <w:sz w:val="18"/>
            <w:szCs w:val="18"/>
            <w:u w:val="single"/>
          </w:rPr>
          <w:t>ALCOHOL GOGGLES</w:t>
        </w:r>
      </w:hyperlink>
      <w:r w:rsidRPr="00B612DD">
        <w:rPr>
          <w:rFonts w:ascii="Montserrat" w:eastAsia="Times New Roman" w:hAnsi="Montserrat" w:cs="Times New Roman"/>
          <w:caps/>
          <w:color w:val="7F7F7F"/>
          <w:spacing w:val="-2"/>
          <w:sz w:val="18"/>
          <w:szCs w:val="18"/>
        </w:rPr>
        <w:t> ⁄ </w:t>
      </w:r>
      <w:hyperlink r:id="rId12" w:tooltip="Go to the Alcohol Goggles Category archives." w:history="1">
        <w:r w:rsidRPr="00B612DD">
          <w:rPr>
            <w:rFonts w:ascii="Montserrat" w:eastAsia="Times New Roman" w:hAnsi="Montserrat" w:cs="Times New Roman"/>
            <w:caps/>
            <w:color w:val="AB4399"/>
            <w:spacing w:val="-2"/>
            <w:sz w:val="18"/>
            <w:szCs w:val="18"/>
            <w:u w:val="single"/>
          </w:rPr>
          <w:t>ALCOHOL GOGGLES</w:t>
        </w:r>
      </w:hyperlink>
      <w:r w:rsidRPr="00B612DD">
        <w:rPr>
          <w:rFonts w:ascii="Montserrat" w:eastAsia="Times New Roman" w:hAnsi="Montserrat" w:cs="Times New Roman"/>
          <w:caps/>
          <w:color w:val="7F7F7F"/>
          <w:spacing w:val="-2"/>
          <w:sz w:val="18"/>
          <w:szCs w:val="18"/>
        </w:rPr>
        <w:t> ⁄ FATAL VISION® IMPAIRMENT GOGGLES</w:t>
      </w:r>
    </w:p>
    <w:p w14:paraId="172B8539" w14:textId="77777777" w:rsidR="00B612DD" w:rsidRDefault="00B612DD" w:rsidP="00B612DD">
      <w:pPr>
        <w:spacing w:after="0" w:line="0" w:lineRule="atLeast"/>
        <w:jc w:val="center"/>
        <w:rPr>
          <w:rFonts w:ascii="Montserrat" w:eastAsia="Times New Roman" w:hAnsi="Montserrat" w:cs="Times New Roman"/>
          <w:color w:val="000000"/>
          <w:spacing w:val="-2"/>
          <w:sz w:val="24"/>
          <w:szCs w:val="24"/>
        </w:rPr>
      </w:pPr>
    </w:p>
    <w:p w14:paraId="6814436D" w14:textId="0619645A" w:rsidR="00B612DD" w:rsidRPr="00B612DD" w:rsidRDefault="00B612DD" w:rsidP="00B612DD">
      <w:pPr>
        <w:spacing w:after="0" w:line="0" w:lineRule="atLeast"/>
        <w:jc w:val="center"/>
        <w:rPr>
          <w:rFonts w:ascii="Times New Roman" w:eastAsia="Times New Roman" w:hAnsi="Times New Roman" w:cs="Times New Roman"/>
          <w:color w:val="AB4399"/>
          <w:sz w:val="2"/>
          <w:szCs w:val="2"/>
        </w:rPr>
      </w:pPr>
      <w:r w:rsidRPr="00B612DD">
        <w:rPr>
          <w:rFonts w:ascii="Montserrat" w:eastAsia="Times New Roman" w:hAnsi="Montserrat" w:cs="Times New Roman"/>
          <w:color w:val="000000"/>
          <w:spacing w:val="-2"/>
          <w:sz w:val="24"/>
          <w:szCs w:val="24"/>
        </w:rPr>
        <w:fldChar w:fldCharType="begin"/>
      </w:r>
      <w:r w:rsidRPr="00B612DD">
        <w:rPr>
          <w:rFonts w:ascii="Montserrat" w:eastAsia="Times New Roman" w:hAnsi="Montserrat" w:cs="Times New Roman"/>
          <w:color w:val="000000"/>
          <w:spacing w:val="-2"/>
          <w:sz w:val="24"/>
          <w:szCs w:val="24"/>
        </w:rPr>
        <w:instrText xml:space="preserve"> HYPERLINK "https://www.fatalvision.com/wp-content/uploads/2018/01/products-new-frame2-large.jpg" </w:instrText>
      </w:r>
      <w:r w:rsidRPr="00B612DD">
        <w:rPr>
          <w:rFonts w:ascii="Montserrat" w:eastAsia="Times New Roman" w:hAnsi="Montserrat" w:cs="Times New Roman"/>
          <w:color w:val="000000"/>
          <w:spacing w:val="-2"/>
          <w:sz w:val="24"/>
          <w:szCs w:val="24"/>
        </w:rPr>
        <w:fldChar w:fldCharType="separate"/>
      </w:r>
      <w:r w:rsidRPr="00B612DD">
        <w:rPr>
          <w:rFonts w:ascii="Montserrat" w:eastAsia="Times New Roman" w:hAnsi="Montserrat" w:cs="Times New Roman"/>
          <w:noProof/>
          <w:color w:val="AB4399"/>
          <w:spacing w:val="-2"/>
          <w:sz w:val="2"/>
          <w:szCs w:val="2"/>
        </w:rPr>
        <w:drawing>
          <wp:inline distT="0" distB="0" distL="0" distR="0" wp14:anchorId="688F20EB" wp14:editId="55EEB375">
            <wp:extent cx="4286250" cy="4286250"/>
            <wp:effectExtent l="0" t="0" r="0" b="0"/>
            <wp:docPr id="115" name="Picture 115" descr="products-new frame2-lar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roducts-new frame2-lar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4286250"/>
                    </a:xfrm>
                    <a:prstGeom prst="rect">
                      <a:avLst/>
                    </a:prstGeom>
                    <a:noFill/>
                    <a:ln>
                      <a:noFill/>
                    </a:ln>
                  </pic:spPr>
                </pic:pic>
              </a:graphicData>
            </a:graphic>
          </wp:inline>
        </w:drawing>
      </w:r>
    </w:p>
    <w:p w14:paraId="6C6B92A6" w14:textId="7BA29BD8" w:rsidR="00B612DD" w:rsidRPr="00B612DD" w:rsidRDefault="00B612DD" w:rsidP="00B612DD">
      <w:pPr>
        <w:spacing w:after="0" w:line="0" w:lineRule="atLeast"/>
        <w:jc w:val="center"/>
        <w:rPr>
          <w:rFonts w:ascii="Times New Roman" w:eastAsia="Times New Roman" w:hAnsi="Times New Roman" w:cs="Times New Roman"/>
          <w:sz w:val="24"/>
          <w:szCs w:val="24"/>
        </w:rPr>
      </w:pPr>
    </w:p>
    <w:p w14:paraId="3263E1F5" w14:textId="77777777" w:rsidR="004335EF" w:rsidRDefault="00B612DD" w:rsidP="00B612DD">
      <w:pPr>
        <w:spacing w:after="0" w:line="360" w:lineRule="atLeast"/>
        <w:jc w:val="center"/>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fldChar w:fldCharType="end"/>
      </w:r>
      <w:r w:rsidRPr="00B612DD">
        <w:rPr>
          <w:rFonts w:ascii="Montserrat" w:eastAsia="Times New Roman" w:hAnsi="Montserrat" w:cs="Times New Roman"/>
          <w:noProof/>
          <w:color w:val="AB4399"/>
          <w:spacing w:val="-2"/>
          <w:sz w:val="24"/>
          <w:szCs w:val="24"/>
        </w:rPr>
        <w:drawing>
          <wp:inline distT="0" distB="0" distL="0" distR="0" wp14:anchorId="78BC47BC" wp14:editId="753994D0">
            <wp:extent cx="1314450" cy="1314450"/>
            <wp:effectExtent l="0" t="0" r="0" b="0"/>
            <wp:docPr id="117" name="Picture 117" descr="A person wearing a gas mask&#10;&#10;Description automatically generated with medium confiden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A person wearing a gas mask&#10;&#10;Description automatically generated with medium confidence">
                      <a:hlinkClick r:id="rId1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085" cy="1323085"/>
                    </a:xfrm>
                    <a:prstGeom prst="rect">
                      <a:avLst/>
                    </a:prstGeom>
                    <a:noFill/>
                    <a:ln>
                      <a:noFill/>
                    </a:ln>
                  </pic:spPr>
                </pic:pic>
              </a:graphicData>
            </a:graphic>
          </wp:inline>
        </w:drawing>
      </w:r>
      <w:r w:rsidRPr="00B612DD">
        <w:rPr>
          <w:rFonts w:ascii="Montserrat" w:eastAsia="Times New Roman" w:hAnsi="Montserrat" w:cs="Times New Roman"/>
          <w:color w:val="000000"/>
          <w:spacing w:val="-2"/>
          <w:sz w:val="24"/>
          <w:szCs w:val="24"/>
        </w:rPr>
        <w:t> </w:t>
      </w:r>
      <w:r w:rsidRPr="00B612DD">
        <w:rPr>
          <w:rFonts w:ascii="Montserrat" w:eastAsia="Times New Roman" w:hAnsi="Montserrat" w:cs="Times New Roman"/>
          <w:noProof/>
          <w:color w:val="AB4399"/>
          <w:spacing w:val="-2"/>
          <w:sz w:val="24"/>
          <w:szCs w:val="24"/>
        </w:rPr>
        <w:drawing>
          <wp:inline distT="0" distB="0" distL="0" distR="0" wp14:anchorId="5A298344" wp14:editId="1956652E">
            <wp:extent cx="1319213" cy="1319213"/>
            <wp:effectExtent l="0" t="0" r="0" b="0"/>
            <wp:docPr id="118" name="Picture 118" descr="products-new frame3-large">
              <a:hlinkClick xmlns:a="http://schemas.openxmlformats.org/drawingml/2006/main" r:id="rId16" tooltip="&quot;products-new frame3-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roducts-new frame3-large">
                      <a:hlinkClick r:id="rId16" tooltip="&quot;products-new frame3-lar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6666" cy="1326666"/>
                    </a:xfrm>
                    <a:prstGeom prst="rect">
                      <a:avLst/>
                    </a:prstGeom>
                    <a:noFill/>
                    <a:ln>
                      <a:noFill/>
                    </a:ln>
                  </pic:spPr>
                </pic:pic>
              </a:graphicData>
            </a:graphic>
          </wp:inline>
        </w:drawing>
      </w:r>
      <w:r w:rsidRPr="00B612DD">
        <w:rPr>
          <w:rFonts w:ascii="Montserrat" w:eastAsia="Times New Roman" w:hAnsi="Montserrat" w:cs="Times New Roman"/>
          <w:color w:val="000000"/>
          <w:spacing w:val="-2"/>
          <w:sz w:val="24"/>
          <w:szCs w:val="24"/>
        </w:rPr>
        <w:t> </w:t>
      </w:r>
      <w:r w:rsidRPr="00B612DD">
        <w:rPr>
          <w:rFonts w:ascii="Montserrat" w:eastAsia="Times New Roman" w:hAnsi="Montserrat" w:cs="Times New Roman"/>
          <w:noProof/>
          <w:color w:val="AB4399"/>
          <w:spacing w:val="-2"/>
          <w:sz w:val="24"/>
          <w:szCs w:val="24"/>
        </w:rPr>
        <w:drawing>
          <wp:inline distT="0" distB="0" distL="0" distR="0" wp14:anchorId="0A510E6C" wp14:editId="7F0764C4">
            <wp:extent cx="1328102" cy="1328102"/>
            <wp:effectExtent l="0" t="0" r="5715" b="5715"/>
            <wp:docPr id="119" name="Picture 119" descr="products-new frame1-large">
              <a:hlinkClick xmlns:a="http://schemas.openxmlformats.org/drawingml/2006/main" r:id="rId18" tooltip="&quot;products-new frame1-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roducts-new frame1-large">
                      <a:hlinkClick r:id="rId18" tooltip="&quot;products-new frame1-lar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8839" cy="1338839"/>
                    </a:xfrm>
                    <a:prstGeom prst="rect">
                      <a:avLst/>
                    </a:prstGeom>
                    <a:noFill/>
                    <a:ln>
                      <a:noFill/>
                    </a:ln>
                  </pic:spPr>
                </pic:pic>
              </a:graphicData>
            </a:graphic>
          </wp:inline>
        </w:drawing>
      </w:r>
      <w:r w:rsidRPr="00B612DD">
        <w:rPr>
          <w:rFonts w:ascii="Montserrat" w:eastAsia="Times New Roman" w:hAnsi="Montserrat" w:cs="Times New Roman"/>
          <w:color w:val="000000"/>
          <w:spacing w:val="-2"/>
          <w:sz w:val="24"/>
          <w:szCs w:val="24"/>
        </w:rPr>
        <w:t> </w:t>
      </w:r>
      <w:r w:rsidRPr="00B612DD">
        <w:rPr>
          <w:rFonts w:ascii="Montserrat" w:eastAsia="Times New Roman" w:hAnsi="Montserrat" w:cs="Times New Roman"/>
          <w:noProof/>
          <w:color w:val="AB4399"/>
          <w:spacing w:val="-2"/>
          <w:sz w:val="24"/>
          <w:szCs w:val="24"/>
        </w:rPr>
        <w:drawing>
          <wp:inline distT="0" distB="0" distL="0" distR="0" wp14:anchorId="2317B9AD" wp14:editId="67921A96">
            <wp:extent cx="1328420" cy="1328420"/>
            <wp:effectExtent l="0" t="0" r="5080" b="5080"/>
            <wp:docPr id="120" name="Picture 120" descr="products-fvDIESgoggles_large__1">
              <a:hlinkClick xmlns:a="http://schemas.openxmlformats.org/drawingml/2006/main" r:id="rId20" tooltip="&quot;products-fvDIESgoggles_large__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roducts-fvDIESgoggles_large__1">
                      <a:hlinkClick r:id="rId20" tooltip="&quot;products-fvDIESgoggles_large__1&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086" cy="1333086"/>
                    </a:xfrm>
                    <a:prstGeom prst="rect">
                      <a:avLst/>
                    </a:prstGeom>
                    <a:noFill/>
                    <a:ln>
                      <a:noFill/>
                    </a:ln>
                  </pic:spPr>
                </pic:pic>
              </a:graphicData>
            </a:graphic>
          </wp:inline>
        </w:drawing>
      </w:r>
      <w:r w:rsidRPr="00B612DD">
        <w:rPr>
          <w:rFonts w:ascii="Montserrat" w:eastAsia="Times New Roman" w:hAnsi="Montserrat" w:cs="Times New Roman"/>
          <w:color w:val="000000"/>
          <w:spacing w:val="-2"/>
          <w:sz w:val="24"/>
          <w:szCs w:val="24"/>
        </w:rPr>
        <w:t> </w:t>
      </w:r>
      <w:r w:rsidRPr="00B612DD">
        <w:rPr>
          <w:rFonts w:ascii="Montserrat" w:eastAsia="Times New Roman" w:hAnsi="Montserrat" w:cs="Times New Roman"/>
          <w:noProof/>
          <w:color w:val="AB4399"/>
          <w:spacing w:val="-2"/>
          <w:sz w:val="24"/>
          <w:szCs w:val="24"/>
        </w:rPr>
        <w:drawing>
          <wp:inline distT="0" distB="0" distL="0" distR="0" wp14:anchorId="4FA5D9D4" wp14:editId="056E181D">
            <wp:extent cx="1104900" cy="1343660"/>
            <wp:effectExtent l="0" t="0" r="0" b="8890"/>
            <wp:docPr id="121" name="Picture 121" descr="Screen Shot 2019-08-28 at 9.21.17 AM">
              <a:hlinkClick xmlns:a="http://schemas.openxmlformats.org/drawingml/2006/main" r:id="rId22" tooltip="&quot;Screen Shot 2019-08-28 at 9.21.17 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Screen Shot 2019-08-28 at 9.21.17 AM">
                      <a:hlinkClick r:id="rId22" tooltip="&quot;Screen Shot 2019-08-28 at 9.21.17 AM&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5801" cy="1369078"/>
                    </a:xfrm>
                    <a:prstGeom prst="rect">
                      <a:avLst/>
                    </a:prstGeom>
                    <a:noFill/>
                    <a:ln>
                      <a:noFill/>
                    </a:ln>
                  </pic:spPr>
                </pic:pic>
              </a:graphicData>
            </a:graphic>
          </wp:inline>
        </w:drawing>
      </w:r>
      <w:r w:rsidRPr="00B612DD">
        <w:rPr>
          <w:rFonts w:ascii="Montserrat" w:eastAsia="Times New Roman" w:hAnsi="Montserrat" w:cs="Times New Roman"/>
          <w:color w:val="000000"/>
          <w:spacing w:val="-2"/>
          <w:sz w:val="24"/>
          <w:szCs w:val="24"/>
        </w:rPr>
        <w:t> </w:t>
      </w:r>
    </w:p>
    <w:p w14:paraId="1D384CC9" w14:textId="243584B1" w:rsidR="00B612DD" w:rsidRDefault="00B612DD" w:rsidP="00B612DD">
      <w:pPr>
        <w:spacing w:after="0" w:line="360" w:lineRule="atLeast"/>
        <w:jc w:val="center"/>
        <w:rPr>
          <w:rFonts w:ascii="Montserrat" w:eastAsia="Times New Roman" w:hAnsi="Montserrat" w:cs="Times New Roman"/>
          <w:color w:val="000000"/>
          <w:spacing w:val="-2"/>
          <w:sz w:val="24"/>
          <w:szCs w:val="24"/>
        </w:rPr>
      </w:pPr>
      <w:r w:rsidRPr="00B612DD">
        <w:rPr>
          <w:rFonts w:ascii="Montserrat" w:eastAsia="Times New Roman" w:hAnsi="Montserrat" w:cs="Times New Roman"/>
          <w:noProof/>
          <w:color w:val="AB4399"/>
          <w:spacing w:val="-2"/>
          <w:sz w:val="24"/>
          <w:szCs w:val="24"/>
        </w:rPr>
        <w:lastRenderedPageBreak/>
        <w:drawing>
          <wp:inline distT="0" distB="0" distL="0" distR="0" wp14:anchorId="7AE48E7F" wp14:editId="2CC30F01">
            <wp:extent cx="4572000" cy="2081212"/>
            <wp:effectExtent l="0" t="0" r="0" b="0"/>
            <wp:docPr id="122" name="Picture 122"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video">
                      <a:hlinkClick r:id="rId24"/>
                    </pic:cNvPr>
                    <pic:cNvPicPr>
                      <a:picLocks noChangeAspect="1" noChangeArrowheads="1"/>
                    </pic:cNvPicPr>
                  </pic:nvPicPr>
                  <pic:blipFill rotWithShape="1">
                    <a:blip r:embed="rId25">
                      <a:extLst>
                        <a:ext uri="{28A0092B-C50C-407E-A947-70E740481C1C}">
                          <a14:useLocalDpi xmlns:a14="http://schemas.microsoft.com/office/drawing/2010/main" val="0"/>
                        </a:ext>
                      </a:extLst>
                    </a:blip>
                    <a:srcRect t="24443" b="14862"/>
                    <a:stretch/>
                  </pic:blipFill>
                  <pic:spPr bwMode="auto">
                    <a:xfrm>
                      <a:off x="0" y="0"/>
                      <a:ext cx="4572000" cy="2081212"/>
                    </a:xfrm>
                    <a:prstGeom prst="rect">
                      <a:avLst/>
                    </a:prstGeom>
                    <a:noFill/>
                    <a:ln>
                      <a:noFill/>
                    </a:ln>
                    <a:extLst>
                      <a:ext uri="{53640926-AAD7-44D8-BBD7-CCE9431645EC}">
                        <a14:shadowObscured xmlns:a14="http://schemas.microsoft.com/office/drawing/2010/main"/>
                      </a:ext>
                    </a:extLst>
                  </pic:spPr>
                </pic:pic>
              </a:graphicData>
            </a:graphic>
          </wp:inline>
        </w:drawing>
      </w:r>
      <w:r w:rsidRPr="00B612DD">
        <w:rPr>
          <w:rFonts w:ascii="Montserrat" w:eastAsia="Times New Roman" w:hAnsi="Montserrat" w:cs="Times New Roman"/>
          <w:color w:val="000000"/>
          <w:spacing w:val="-2"/>
          <w:sz w:val="24"/>
          <w:szCs w:val="24"/>
        </w:rPr>
        <w:t> </w:t>
      </w:r>
    </w:p>
    <w:p w14:paraId="343046E1" w14:textId="77777777" w:rsidR="004335EF" w:rsidRDefault="004335EF" w:rsidP="00B612DD">
      <w:pPr>
        <w:spacing w:after="0" w:line="360" w:lineRule="atLeast"/>
        <w:jc w:val="center"/>
        <w:rPr>
          <w:rFonts w:ascii="Montserrat" w:eastAsia="Times New Roman" w:hAnsi="Montserrat" w:cs="Times New Roman"/>
          <w:color w:val="000000"/>
          <w:spacing w:val="-2"/>
          <w:sz w:val="24"/>
          <w:szCs w:val="24"/>
        </w:rPr>
      </w:pPr>
    </w:p>
    <w:p w14:paraId="3D799470" w14:textId="77777777" w:rsidR="004335EF" w:rsidRPr="00B612DD" w:rsidRDefault="004335EF" w:rsidP="00B612DD">
      <w:pPr>
        <w:spacing w:after="0" w:line="360" w:lineRule="atLeast"/>
        <w:jc w:val="center"/>
        <w:rPr>
          <w:rFonts w:ascii="Montserrat" w:eastAsia="Times New Roman" w:hAnsi="Montserrat" w:cs="Times New Roman"/>
          <w:color w:val="000000"/>
          <w:spacing w:val="-2"/>
          <w:sz w:val="24"/>
          <w:szCs w:val="24"/>
        </w:rPr>
      </w:pPr>
    </w:p>
    <w:p w14:paraId="13E68B0C" w14:textId="79F5A59F" w:rsidR="00B612DD" w:rsidRDefault="00B612DD" w:rsidP="00B612DD">
      <w:pPr>
        <w:spacing w:after="150" w:line="240" w:lineRule="auto"/>
        <w:outlineLvl w:val="0"/>
        <w:rPr>
          <w:rFonts w:ascii="inherit" w:eastAsia="Times New Roman" w:hAnsi="inherit" w:cs="Times New Roman"/>
          <w:b/>
          <w:bCs/>
          <w:color w:val="000000"/>
          <w:spacing w:val="-2"/>
          <w:kern w:val="36"/>
          <w:sz w:val="44"/>
          <w:szCs w:val="44"/>
        </w:rPr>
      </w:pPr>
      <w:r w:rsidRPr="00B612DD">
        <w:rPr>
          <w:rFonts w:ascii="inherit" w:eastAsia="Times New Roman" w:hAnsi="inherit" w:cs="Times New Roman"/>
          <w:b/>
          <w:bCs/>
          <w:color w:val="000000"/>
          <w:spacing w:val="-2"/>
          <w:kern w:val="36"/>
          <w:sz w:val="44"/>
          <w:szCs w:val="44"/>
        </w:rPr>
        <w:t>Fatal Vision® Impairment Goggles</w:t>
      </w:r>
    </w:p>
    <w:p w14:paraId="5FDFB527" w14:textId="77777777" w:rsidR="004335EF" w:rsidRPr="00B612DD" w:rsidRDefault="004335EF" w:rsidP="00B612DD">
      <w:pPr>
        <w:spacing w:after="150" w:line="240" w:lineRule="auto"/>
        <w:outlineLvl w:val="0"/>
        <w:rPr>
          <w:rFonts w:ascii="inherit" w:eastAsia="Times New Roman" w:hAnsi="inherit" w:cs="Times New Roman"/>
          <w:b/>
          <w:bCs/>
          <w:color w:val="000000"/>
          <w:spacing w:val="-2"/>
          <w:kern w:val="36"/>
          <w:sz w:val="16"/>
          <w:szCs w:val="16"/>
        </w:rPr>
      </w:pPr>
    </w:p>
    <w:p w14:paraId="1FE1A9EF" w14:textId="77777777" w:rsidR="00B612DD" w:rsidRPr="00B612DD" w:rsidRDefault="00B612DD" w:rsidP="00B612DD">
      <w:pPr>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The Fatal Vision</w:t>
      </w:r>
      <w:r w:rsidRPr="00B612DD">
        <w:rPr>
          <w:rFonts w:ascii="Montserrat" w:eastAsia="Times New Roman" w:hAnsi="Montserrat" w:cs="Times New Roman"/>
          <w:b/>
          <w:bCs/>
          <w:color w:val="000000"/>
          <w:spacing w:val="-2"/>
          <w:sz w:val="18"/>
          <w:szCs w:val="18"/>
          <w:vertAlign w:val="superscript"/>
        </w:rPr>
        <w:t>®</w:t>
      </w:r>
      <w:r w:rsidRPr="00B612DD">
        <w:rPr>
          <w:rFonts w:ascii="Montserrat" w:eastAsia="Times New Roman" w:hAnsi="Montserrat" w:cs="Times New Roman"/>
          <w:b/>
          <w:bCs/>
          <w:color w:val="000000"/>
          <w:spacing w:val="-2"/>
          <w:sz w:val="24"/>
          <w:szCs w:val="24"/>
        </w:rPr>
        <w:t> Alcohol Goggles deliver memorable lessons on topics like impaired driving, underage drinking, and other substance abuse issues.</w:t>
      </w:r>
      <w:r w:rsidRPr="00B612DD">
        <w:rPr>
          <w:rFonts w:ascii="Montserrat" w:eastAsia="Times New Roman" w:hAnsi="Montserrat" w:cs="Times New Roman"/>
          <w:color w:val="000000"/>
          <w:spacing w:val="-2"/>
          <w:sz w:val="24"/>
          <w:szCs w:val="24"/>
        </w:rPr>
        <w:t> Participants perform simple activities or sobriety tests without and then with the goggles. Performing the activities twice lets participants experience their performance while unimpaired and then impaired. The goggles cause the wearer to display behaviors that are typical of individuals impaired by alcohol at various BAC level.</w:t>
      </w:r>
    </w:p>
    <w:p w14:paraId="2F40F956" w14:textId="77777777" w:rsidR="00B612DD" w:rsidRPr="00B612DD" w:rsidRDefault="00B612DD" w:rsidP="00B612DD">
      <w:pPr>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t>Each goggle includes a cleaning cloth bag and one (1) printed Fatal Vision® User Guide.</w:t>
      </w:r>
    </w:p>
    <w:p w14:paraId="23291B98" w14:textId="77777777" w:rsidR="00B612DD" w:rsidRPr="00B612DD" w:rsidRDefault="00B612DD" w:rsidP="00B612DD">
      <w:pPr>
        <w:pBdr>
          <w:top w:val="single" w:sz="6" w:space="1" w:color="auto"/>
        </w:pBdr>
        <w:spacing w:line="240" w:lineRule="auto"/>
        <w:jc w:val="center"/>
        <w:rPr>
          <w:rFonts w:ascii="Arial" w:eastAsia="Times New Roman" w:hAnsi="Arial" w:cs="Arial"/>
          <w:vanish/>
          <w:sz w:val="16"/>
          <w:szCs w:val="16"/>
        </w:rPr>
      </w:pPr>
      <w:r w:rsidRPr="00B612DD">
        <w:rPr>
          <w:rFonts w:ascii="Arial" w:eastAsia="Times New Roman" w:hAnsi="Arial" w:cs="Arial"/>
          <w:vanish/>
          <w:sz w:val="16"/>
          <w:szCs w:val="16"/>
        </w:rPr>
        <w:t>Bottom of Form</w:t>
      </w:r>
    </w:p>
    <w:p w14:paraId="7B1465CA"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When you are under the influence of alcohol, it can be difficult to gauge just how impaired you are. Enter the Fatal Vision</w:t>
      </w:r>
      <w:r w:rsidRPr="00B612DD">
        <w:rPr>
          <w:rFonts w:ascii="Montserrat" w:eastAsia="Times New Roman" w:hAnsi="Montserrat" w:cs="Times New Roman"/>
          <w:b/>
          <w:bCs/>
          <w:color w:val="000000"/>
          <w:spacing w:val="-2"/>
          <w:sz w:val="18"/>
          <w:szCs w:val="18"/>
          <w:vertAlign w:val="superscript"/>
        </w:rPr>
        <w:t>®</w:t>
      </w:r>
      <w:r w:rsidRPr="00B612DD">
        <w:rPr>
          <w:rFonts w:ascii="Montserrat" w:eastAsia="Times New Roman" w:hAnsi="Montserrat" w:cs="Times New Roman"/>
          <w:b/>
          <w:bCs/>
          <w:color w:val="000000"/>
          <w:spacing w:val="-2"/>
          <w:sz w:val="24"/>
          <w:szCs w:val="24"/>
        </w:rPr>
        <w:t> Alcohol Impairment Simulation Goggles, an eye-opening tool through which sober people can experience potential consequences of doing basic tasks after drinking.</w:t>
      </w:r>
    </w:p>
    <w:p w14:paraId="5891F2D6"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t>Walking a line, standing on one leg, reaching out to grab a set of keys and tossing a ball become much more difficult under the influence of alcohol. The Fatal Vision Goggles give participants a safe way to learn the important lesson that alcohol greatly impairs a person’s balance, vision, reaction time and judgment.</w:t>
      </w:r>
    </w:p>
    <w:p w14:paraId="721DF0B4"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t> </w:t>
      </w:r>
    </w:p>
    <w:p w14:paraId="01A817FD"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is available in five levels that simulate the impairments associated with a particular blood alcohol concentration (BAC) – from less than .06 to .25+ BAC.</w:t>
      </w:r>
      <w:r w:rsidRPr="00B612DD">
        <w:rPr>
          <w:rFonts w:ascii="Montserrat" w:eastAsia="Times New Roman" w:hAnsi="Montserrat" w:cs="Times New Roman"/>
          <w:color w:val="000000"/>
          <w:spacing w:val="-2"/>
          <w:sz w:val="24"/>
          <w:szCs w:val="24"/>
        </w:rPr>
        <w:t> Fatal Vision is available with either a </w:t>
      </w:r>
      <w:r w:rsidRPr="00B612DD">
        <w:rPr>
          <w:rFonts w:ascii="Montserrat" w:eastAsia="Times New Roman" w:hAnsi="Montserrat" w:cs="Times New Roman"/>
          <w:b/>
          <w:bCs/>
          <w:color w:val="000000"/>
          <w:spacing w:val="-2"/>
          <w:sz w:val="24"/>
          <w:szCs w:val="24"/>
          <w:u w:val="single"/>
        </w:rPr>
        <w:t>clear lens to simulate day conditions</w:t>
      </w:r>
      <w:r w:rsidRPr="00B612DD">
        <w:rPr>
          <w:rFonts w:ascii="Montserrat" w:eastAsia="Times New Roman" w:hAnsi="Montserrat" w:cs="Times New Roman"/>
          <w:color w:val="000000"/>
          <w:spacing w:val="-2"/>
          <w:sz w:val="24"/>
          <w:szCs w:val="24"/>
        </w:rPr>
        <w:t> or a</w:t>
      </w:r>
      <w:r w:rsidRPr="00B612DD">
        <w:rPr>
          <w:rFonts w:ascii="Montserrat" w:eastAsia="Times New Roman" w:hAnsi="Montserrat" w:cs="Times New Roman"/>
          <w:b/>
          <w:bCs/>
          <w:color w:val="000000"/>
          <w:spacing w:val="-2"/>
          <w:sz w:val="24"/>
          <w:szCs w:val="24"/>
          <w:u w:val="single"/>
        </w:rPr>
        <w:t> shaded lens to simulate night conditions.</w:t>
      </w:r>
    </w:p>
    <w:p w14:paraId="28ACFC49" w14:textId="77777777" w:rsidR="00B612DD" w:rsidRPr="00B612DD" w:rsidRDefault="00B612DD" w:rsidP="00B64BFC">
      <w:pPr>
        <w:shd w:val="clear" w:color="auto" w:fill="FFFFFF"/>
        <w:spacing w:after="150" w:line="360" w:lineRule="atLeast"/>
        <w:ind w:left="-288"/>
        <w:rPr>
          <w:rFonts w:ascii="Montserrat" w:eastAsia="Times New Roman" w:hAnsi="Montserrat" w:cs="Times New Roman"/>
          <w:color w:val="000000"/>
          <w:spacing w:val="-2"/>
          <w:sz w:val="24"/>
          <w:szCs w:val="24"/>
        </w:rPr>
      </w:pPr>
      <w:r w:rsidRPr="00B612DD">
        <w:rPr>
          <w:rFonts w:ascii="Montserrat" w:eastAsia="Times New Roman" w:hAnsi="Montserrat" w:cs="Times New Roman"/>
          <w:noProof/>
          <w:color w:val="000000"/>
          <w:spacing w:val="-2"/>
          <w:sz w:val="24"/>
          <w:szCs w:val="24"/>
        </w:rPr>
        <w:lastRenderedPageBreak/>
        <w:drawing>
          <wp:inline distT="0" distB="0" distL="0" distR="0" wp14:anchorId="247EF8E9" wp14:editId="0BBF1F8D">
            <wp:extent cx="7077075" cy="1352519"/>
            <wp:effectExtent l="0" t="0" r="0" b="635"/>
            <wp:docPr id="125" name="Picture 1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Logo, company name&#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23932" cy="1361474"/>
                    </a:xfrm>
                    <a:prstGeom prst="rect">
                      <a:avLst/>
                    </a:prstGeom>
                    <a:noFill/>
                    <a:ln>
                      <a:noFill/>
                    </a:ln>
                  </pic:spPr>
                </pic:pic>
              </a:graphicData>
            </a:graphic>
          </wp:inline>
        </w:drawing>
      </w:r>
    </w:p>
    <w:p w14:paraId="0F5738EB" w14:textId="77777777" w:rsidR="00B612DD" w:rsidRPr="00B612DD" w:rsidRDefault="00B612DD" w:rsidP="00B612DD">
      <w:pPr>
        <w:numPr>
          <w:ilvl w:val="0"/>
          <w:numId w:val="2"/>
        </w:numPr>
        <w:shd w:val="clear" w:color="auto" w:fill="FFFFFF"/>
        <w:spacing w:before="100" w:beforeAutospacing="1" w:after="10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White Label Goggles – (estimated B.A.C. of &lt; .06) Impairment begins with the first drink</w:t>
      </w:r>
      <w:r w:rsidRPr="00B612DD">
        <w:rPr>
          <w:rFonts w:ascii="Montserrat" w:eastAsia="Times New Roman" w:hAnsi="Montserrat" w:cs="Times New Roman"/>
          <w:color w:val="000000"/>
          <w:spacing w:val="-2"/>
          <w:sz w:val="24"/>
          <w:szCs w:val="24"/>
        </w:rPr>
        <w:br/>
        <w:t>The White Label goggle simulates a low level of impairment, an estimated BAC of less than .06. Studies show that even one drink will affect a person’s reaction time and their abilities. The effect of the White Label goggle will be subtle, as in the beginning stages of low impairment. An effective method of demonstrating the effects of impairment is to set up an activity course of multiple tasks and time the participant completing those tasks. Most tasks are short and routine in nature and the impairment may not be immediately obvious while performing just one task. When multiple tasks are required, the participant will likely slow down and may make more mistakes.</w:t>
      </w:r>
    </w:p>
    <w:p w14:paraId="202F376C" w14:textId="77777777" w:rsidR="00B612DD" w:rsidRPr="00B612DD" w:rsidRDefault="00B612DD" w:rsidP="00B612DD">
      <w:pPr>
        <w:numPr>
          <w:ilvl w:val="0"/>
          <w:numId w:val="2"/>
        </w:numPr>
        <w:shd w:val="clear" w:color="auto" w:fill="FFFFFF"/>
        <w:spacing w:before="100" w:beforeAutospacing="1" w:after="10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Bronze Label Goggles – (estimated B.A.C. of .07 – .10+) </w:t>
      </w:r>
      <w:r w:rsidRPr="00B612DD">
        <w:rPr>
          <w:rFonts w:ascii="Montserrat" w:eastAsia="Times New Roman" w:hAnsi="Montserrat" w:cs="Times New Roman"/>
          <w:b/>
          <w:bCs/>
          <w:i/>
          <w:iCs/>
          <w:color w:val="000000"/>
          <w:spacing w:val="-2"/>
          <w:sz w:val="24"/>
          <w:szCs w:val="24"/>
        </w:rPr>
        <w:t>Legal limit of impairment</w:t>
      </w:r>
      <w:r w:rsidRPr="00B612DD">
        <w:rPr>
          <w:rFonts w:ascii="Montserrat" w:eastAsia="Times New Roman" w:hAnsi="Montserrat" w:cs="Times New Roman"/>
          <w:color w:val="000000"/>
          <w:spacing w:val="-2"/>
          <w:sz w:val="24"/>
          <w:szCs w:val="24"/>
        </w:rPr>
        <w:br/>
        <w:t>The Bronze Label goggle simulates a low to moderate level of impairment, an estimated BAC of .07 to .10+. Impairment is more apparent and easily recognized. At this stage of impairment, timing the activities may not be required to see the effect of impairment.</w:t>
      </w:r>
    </w:p>
    <w:p w14:paraId="4E6DF43A" w14:textId="77777777" w:rsidR="00B612DD" w:rsidRPr="00B612DD" w:rsidRDefault="00B612DD" w:rsidP="00B612DD">
      <w:pPr>
        <w:numPr>
          <w:ilvl w:val="0"/>
          <w:numId w:val="2"/>
        </w:numPr>
        <w:shd w:val="clear" w:color="auto" w:fill="FFFFFF"/>
        <w:spacing w:before="100" w:beforeAutospacing="1" w:after="10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Red Label Goggles – (estimated B.A.C. of .12 – .15+) </w:t>
      </w:r>
      <w:r w:rsidRPr="00B612DD">
        <w:rPr>
          <w:rFonts w:ascii="Montserrat" w:eastAsia="Times New Roman" w:hAnsi="Montserrat" w:cs="Times New Roman"/>
          <w:b/>
          <w:bCs/>
          <w:i/>
          <w:iCs/>
          <w:color w:val="000000"/>
          <w:spacing w:val="-2"/>
          <w:sz w:val="24"/>
          <w:szCs w:val="24"/>
        </w:rPr>
        <w:t>National average of DUI offenders</w:t>
      </w:r>
      <w:r w:rsidRPr="00B612DD">
        <w:rPr>
          <w:rFonts w:ascii="Montserrat" w:eastAsia="Times New Roman" w:hAnsi="Montserrat" w:cs="Times New Roman"/>
          <w:b/>
          <w:bCs/>
          <w:color w:val="000000"/>
          <w:spacing w:val="-2"/>
          <w:sz w:val="24"/>
          <w:szCs w:val="24"/>
        </w:rPr>
        <w:br/>
      </w:r>
      <w:r w:rsidRPr="00B612DD">
        <w:rPr>
          <w:rFonts w:ascii="Montserrat" w:eastAsia="Times New Roman" w:hAnsi="Montserrat" w:cs="Times New Roman"/>
          <w:color w:val="000000"/>
          <w:spacing w:val="-2"/>
          <w:sz w:val="24"/>
          <w:szCs w:val="24"/>
        </w:rPr>
        <w:t>The Red Label goggle simulates a moderate to high level of impairment, an estimated BAC of .12 to .15+. Impairment is more apparent and easily recognized.</w:t>
      </w:r>
    </w:p>
    <w:p w14:paraId="6B3F29ED" w14:textId="77777777" w:rsidR="00B612DD" w:rsidRPr="00B612DD" w:rsidRDefault="00B612DD" w:rsidP="00B612DD">
      <w:pPr>
        <w:numPr>
          <w:ilvl w:val="0"/>
          <w:numId w:val="2"/>
        </w:numPr>
        <w:shd w:val="clear" w:color="auto" w:fill="FFFFFF"/>
        <w:spacing w:before="100" w:beforeAutospacing="1" w:after="10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Silver Label Goggles – (estimated B.A.C. of .17 – .20+) </w:t>
      </w:r>
      <w:r w:rsidRPr="00B612DD">
        <w:rPr>
          <w:rFonts w:ascii="Montserrat" w:eastAsia="Times New Roman" w:hAnsi="Montserrat" w:cs="Times New Roman"/>
          <w:b/>
          <w:bCs/>
          <w:i/>
          <w:iCs/>
          <w:color w:val="000000"/>
          <w:spacing w:val="-2"/>
          <w:sz w:val="24"/>
          <w:szCs w:val="24"/>
        </w:rPr>
        <w:t>Original Fatal Vision Goggles</w:t>
      </w:r>
      <w:r w:rsidRPr="00B612DD">
        <w:rPr>
          <w:rFonts w:ascii="Montserrat" w:eastAsia="Times New Roman" w:hAnsi="Montserrat" w:cs="Times New Roman"/>
          <w:b/>
          <w:bCs/>
          <w:i/>
          <w:iCs/>
          <w:color w:val="000000"/>
          <w:spacing w:val="-2"/>
          <w:sz w:val="24"/>
          <w:szCs w:val="24"/>
        </w:rPr>
        <w:br/>
      </w:r>
      <w:r w:rsidRPr="00B612DD">
        <w:rPr>
          <w:rFonts w:ascii="Montserrat" w:eastAsia="Times New Roman" w:hAnsi="Montserrat" w:cs="Times New Roman"/>
          <w:color w:val="000000"/>
          <w:spacing w:val="-2"/>
          <w:sz w:val="24"/>
          <w:szCs w:val="24"/>
        </w:rPr>
        <w:t>The Silver Label goggle simulates a high level of impairment, an estimated BAC of .17 to .20+. Impairment is obvious at this stage. Even simple tasks will be difficult to complete. If you are in a school, use top athletes demonstrating their skills, first without and then with Fatal Vision</w:t>
      </w:r>
      <w:r w:rsidRPr="00B612DD">
        <w:rPr>
          <w:rFonts w:ascii="Montserrat" w:eastAsia="Times New Roman" w:hAnsi="Montserrat" w:cs="Times New Roman"/>
          <w:color w:val="000000"/>
          <w:spacing w:val="-2"/>
          <w:sz w:val="18"/>
          <w:szCs w:val="18"/>
          <w:vertAlign w:val="superscript"/>
        </w:rPr>
        <w:t>®</w:t>
      </w:r>
      <w:r w:rsidRPr="00B612DD">
        <w:rPr>
          <w:rFonts w:ascii="Montserrat" w:eastAsia="Times New Roman" w:hAnsi="Montserrat" w:cs="Times New Roman"/>
          <w:color w:val="000000"/>
          <w:spacing w:val="-2"/>
          <w:sz w:val="24"/>
          <w:szCs w:val="24"/>
        </w:rPr>
        <w:t> to show that no matter how skilled someone is, they cannot overcome the effects of impairment to complete a task.</w:t>
      </w:r>
    </w:p>
    <w:p w14:paraId="0B926EC4" w14:textId="77777777" w:rsidR="00B64BFC" w:rsidRDefault="00B612DD" w:rsidP="007D6762">
      <w:pPr>
        <w:numPr>
          <w:ilvl w:val="0"/>
          <w:numId w:val="2"/>
        </w:numPr>
        <w:shd w:val="clear" w:color="auto" w:fill="FFFFFF"/>
        <w:spacing w:before="100" w:beforeAutospacing="1" w:after="15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Fatal Vision Black Label Goggles – (estimated B.A.C. of .25+) </w:t>
      </w:r>
      <w:r w:rsidRPr="00B612DD">
        <w:rPr>
          <w:rFonts w:ascii="Montserrat" w:eastAsia="Times New Roman" w:hAnsi="Montserrat" w:cs="Times New Roman"/>
          <w:b/>
          <w:bCs/>
          <w:i/>
          <w:iCs/>
          <w:color w:val="000000"/>
          <w:spacing w:val="-2"/>
          <w:sz w:val="24"/>
          <w:szCs w:val="24"/>
        </w:rPr>
        <w:t>Binge drinking</w:t>
      </w:r>
      <w:r w:rsidRPr="00B612DD">
        <w:rPr>
          <w:rFonts w:ascii="Montserrat" w:eastAsia="Times New Roman" w:hAnsi="Montserrat" w:cs="Times New Roman"/>
          <w:color w:val="000000"/>
          <w:spacing w:val="-2"/>
          <w:sz w:val="24"/>
          <w:szCs w:val="24"/>
        </w:rPr>
        <w:br/>
        <w:t xml:space="preserve">The Black Label goggle simulates a very high level of impairment, an estimated BAC of .25+. Use this goggle to educate people about the risks of “Binge Drinking” or </w:t>
      </w:r>
      <w:r w:rsidR="00B64BFC" w:rsidRPr="00B64BFC">
        <w:rPr>
          <w:rFonts w:ascii="Montserrat" w:eastAsia="Times New Roman" w:hAnsi="Montserrat" w:cs="Times New Roman"/>
          <w:color w:val="000000"/>
          <w:spacing w:val="-2"/>
          <w:sz w:val="24"/>
          <w:szCs w:val="24"/>
        </w:rPr>
        <w:t>High-Risk</w:t>
      </w:r>
      <w:r w:rsidRPr="00B612DD">
        <w:rPr>
          <w:rFonts w:ascii="Montserrat" w:eastAsia="Times New Roman" w:hAnsi="Montserrat" w:cs="Times New Roman"/>
          <w:color w:val="000000"/>
          <w:spacing w:val="-2"/>
          <w:sz w:val="24"/>
          <w:szCs w:val="24"/>
        </w:rPr>
        <w:t xml:space="preserve"> drinking.</w:t>
      </w:r>
    </w:p>
    <w:p w14:paraId="17A0552D" w14:textId="51F3A875" w:rsidR="00B612DD" w:rsidRPr="00B612DD" w:rsidRDefault="00B612DD" w:rsidP="007D6762">
      <w:pPr>
        <w:numPr>
          <w:ilvl w:val="0"/>
          <w:numId w:val="2"/>
        </w:numPr>
        <w:shd w:val="clear" w:color="auto" w:fill="FFFFFF"/>
        <w:spacing w:before="100" w:beforeAutospacing="1" w:after="150" w:afterAutospacing="1" w:line="360" w:lineRule="atLeast"/>
        <w:ind w:left="495"/>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t>Each set of Fatal Vision Goggles include a cleaning cloth bag and one printed Fatal Vision User Guide.</w:t>
      </w:r>
    </w:p>
    <w:p w14:paraId="7CF04D6D"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lastRenderedPageBreak/>
        <w:t> </w:t>
      </w:r>
    </w:p>
    <w:p w14:paraId="29D743A3" w14:textId="77777777" w:rsidR="00B612DD" w:rsidRPr="00B612DD" w:rsidRDefault="00B612DD" w:rsidP="00B612DD">
      <w:pPr>
        <w:shd w:val="clear" w:color="auto" w:fill="FFFFFF"/>
        <w:spacing w:after="150" w:line="360" w:lineRule="atLeast"/>
        <w:rPr>
          <w:rFonts w:ascii="Montserrat" w:eastAsia="Times New Roman" w:hAnsi="Montserrat" w:cs="Times New Roman"/>
          <w:color w:val="000000"/>
          <w:spacing w:val="-2"/>
          <w:sz w:val="24"/>
          <w:szCs w:val="24"/>
        </w:rPr>
      </w:pPr>
      <w:r w:rsidRPr="00B612DD">
        <w:rPr>
          <w:rFonts w:ascii="Montserrat" w:eastAsia="Times New Roman" w:hAnsi="Montserrat" w:cs="Times New Roman"/>
          <w:b/>
          <w:bCs/>
          <w:color w:val="000000"/>
          <w:spacing w:val="-2"/>
          <w:sz w:val="24"/>
          <w:szCs w:val="24"/>
        </w:rPr>
        <w:t>The safety of our customers and other users of our products has always been, and will continue to be, a top priority.</w:t>
      </w:r>
    </w:p>
    <w:p w14:paraId="0942E566" w14:textId="77777777" w:rsidR="00B612DD" w:rsidRPr="00B612DD" w:rsidRDefault="00B612DD" w:rsidP="00B64BFC">
      <w:pPr>
        <w:spacing w:after="718" w:line="360" w:lineRule="atLeast"/>
        <w:ind w:left="495" w:right="425"/>
        <w:jc w:val="center"/>
        <w:rPr>
          <w:rFonts w:ascii="Times New Roman" w:eastAsia="Times New Roman" w:hAnsi="Times New Roman" w:cs="Times New Roman"/>
          <w:color w:val="000000"/>
          <w:sz w:val="24"/>
          <w:szCs w:val="24"/>
        </w:rPr>
      </w:pPr>
      <w:r w:rsidRPr="00B612DD">
        <w:rPr>
          <w:rFonts w:ascii="Montserrat" w:eastAsia="Times New Roman" w:hAnsi="Montserrat" w:cs="Times New Roman"/>
          <w:color w:val="000000"/>
          <w:spacing w:val="-2"/>
          <w:sz w:val="24"/>
          <w:szCs w:val="24"/>
        </w:rPr>
        <w:fldChar w:fldCharType="begin"/>
      </w:r>
      <w:r w:rsidRPr="00B612DD">
        <w:rPr>
          <w:rFonts w:ascii="Montserrat" w:eastAsia="Times New Roman" w:hAnsi="Montserrat" w:cs="Times New Roman"/>
          <w:color w:val="000000"/>
          <w:spacing w:val="-2"/>
          <w:sz w:val="24"/>
          <w:szCs w:val="24"/>
        </w:rPr>
        <w:instrText xml:space="preserve"> HYPERLINK "https://www.fatalvision.com/product/dies-winding-sidewalk-mat/" </w:instrText>
      </w:r>
      <w:r w:rsidRPr="00B612DD">
        <w:rPr>
          <w:rFonts w:ascii="Montserrat" w:eastAsia="Times New Roman" w:hAnsi="Montserrat" w:cs="Times New Roman"/>
          <w:color w:val="000000"/>
          <w:spacing w:val="-2"/>
          <w:sz w:val="24"/>
          <w:szCs w:val="24"/>
        </w:rPr>
        <w:fldChar w:fldCharType="separate"/>
      </w:r>
      <w:r w:rsidRPr="00B612DD">
        <w:rPr>
          <w:rFonts w:ascii="Montserrat" w:eastAsia="Times New Roman" w:hAnsi="Montserrat" w:cs="Times New Roman"/>
          <w:noProof/>
          <w:color w:val="000000"/>
          <w:spacing w:val="-2"/>
          <w:sz w:val="24"/>
          <w:szCs w:val="24"/>
        </w:rPr>
        <w:drawing>
          <wp:inline distT="0" distB="0" distL="0" distR="0" wp14:anchorId="2153B7D0" wp14:editId="3F68504A">
            <wp:extent cx="3914775" cy="3914775"/>
            <wp:effectExtent l="0" t="0" r="9525" b="9525"/>
            <wp:docPr id="127" name="Picture 127" descr="The DIES® Winding Sidewalk Mat is designed to help you raise awareness about one’s susceptibility to the dangers of alcohol impairmen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The DIES® Winding Sidewalk Mat is designed to help you raise awareness about one’s susceptibility to the dangers of alcohol impairmen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24772" cy="3924772"/>
                    </a:xfrm>
                    <a:prstGeom prst="rect">
                      <a:avLst/>
                    </a:prstGeom>
                    <a:noFill/>
                    <a:ln>
                      <a:noFill/>
                    </a:ln>
                  </pic:spPr>
                </pic:pic>
              </a:graphicData>
            </a:graphic>
          </wp:inline>
        </w:drawing>
      </w:r>
    </w:p>
    <w:p w14:paraId="4ECD0BEC" w14:textId="02DADEF7" w:rsidR="00B612DD" w:rsidRPr="00B612DD" w:rsidRDefault="00B612DD" w:rsidP="00B64BFC">
      <w:pPr>
        <w:spacing w:after="0" w:line="360" w:lineRule="atLeast"/>
        <w:ind w:left="495" w:right="425"/>
        <w:jc w:val="center"/>
        <w:rPr>
          <w:rFonts w:ascii="Times New Roman" w:eastAsia="Times New Roman" w:hAnsi="Times New Roman" w:cs="Times New Roman"/>
          <w:color w:val="000000"/>
          <w:sz w:val="24"/>
          <w:szCs w:val="24"/>
        </w:rPr>
      </w:pPr>
      <w:r w:rsidRPr="00B612DD">
        <w:rPr>
          <w:rFonts w:ascii="Montserrat" w:eastAsia="Times New Roman" w:hAnsi="Montserrat" w:cs="Times New Roman"/>
          <w:color w:val="000000"/>
          <w:spacing w:val="-2"/>
          <w:sz w:val="24"/>
          <w:szCs w:val="24"/>
        </w:rPr>
        <w:fldChar w:fldCharType="end"/>
      </w:r>
      <w:r w:rsidR="00B64BFC" w:rsidRPr="00B612DD">
        <w:rPr>
          <w:rFonts w:ascii="Montserrat" w:eastAsia="Times New Roman" w:hAnsi="Montserrat" w:cs="Times New Roman"/>
          <w:color w:val="000000"/>
          <w:spacing w:val="-2"/>
          <w:sz w:val="24"/>
          <w:szCs w:val="24"/>
        </w:rPr>
        <w:t xml:space="preserve"> </w:t>
      </w:r>
      <w:r w:rsidRPr="00B612DD">
        <w:rPr>
          <w:rFonts w:ascii="Montserrat" w:eastAsia="Times New Roman" w:hAnsi="Montserrat" w:cs="Times New Roman"/>
          <w:color w:val="000000"/>
          <w:spacing w:val="-2"/>
          <w:sz w:val="24"/>
          <w:szCs w:val="24"/>
        </w:rPr>
        <w:fldChar w:fldCharType="begin"/>
      </w:r>
      <w:r w:rsidRPr="00B612DD">
        <w:rPr>
          <w:rFonts w:ascii="Montserrat" w:eastAsia="Times New Roman" w:hAnsi="Montserrat" w:cs="Times New Roman"/>
          <w:color w:val="000000"/>
          <w:spacing w:val="-2"/>
          <w:sz w:val="24"/>
          <w:szCs w:val="24"/>
        </w:rPr>
        <w:instrText xml:space="preserve"> HYPERLINK "https://www.fatalvision.com/product/fatal-vision-alcohol-program-kit/" </w:instrText>
      </w:r>
      <w:r w:rsidRPr="00B612DD">
        <w:rPr>
          <w:rFonts w:ascii="Montserrat" w:eastAsia="Times New Roman" w:hAnsi="Montserrat" w:cs="Times New Roman"/>
          <w:color w:val="000000"/>
          <w:spacing w:val="-2"/>
          <w:sz w:val="24"/>
          <w:szCs w:val="24"/>
        </w:rPr>
        <w:fldChar w:fldCharType="separate"/>
      </w:r>
      <w:r w:rsidRPr="00B612DD">
        <w:rPr>
          <w:rFonts w:ascii="Montserrat" w:eastAsia="Times New Roman" w:hAnsi="Montserrat" w:cs="Times New Roman"/>
          <w:noProof/>
          <w:color w:val="000000"/>
          <w:spacing w:val="-2"/>
          <w:sz w:val="24"/>
          <w:szCs w:val="24"/>
        </w:rPr>
        <w:drawing>
          <wp:inline distT="0" distB="0" distL="0" distR="0" wp14:anchorId="02469CC5" wp14:editId="3B535510">
            <wp:extent cx="3547745" cy="3547745"/>
            <wp:effectExtent l="0" t="0" r="0" b="0"/>
            <wp:docPr id="128" name="Picture 128" descr="A picture containing floor, indoor, person, person&#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picture containing floor, indoor, person, person&#10;&#10;Description automatically generated">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5649" cy="3555649"/>
                    </a:xfrm>
                    <a:prstGeom prst="rect">
                      <a:avLst/>
                    </a:prstGeom>
                    <a:noFill/>
                    <a:ln>
                      <a:noFill/>
                    </a:ln>
                  </pic:spPr>
                </pic:pic>
              </a:graphicData>
            </a:graphic>
          </wp:inline>
        </w:drawing>
      </w:r>
    </w:p>
    <w:p w14:paraId="18973AF5" w14:textId="2C1478A8" w:rsidR="00B612DD" w:rsidRPr="00B612DD" w:rsidRDefault="00B612DD" w:rsidP="00B612DD">
      <w:pPr>
        <w:spacing w:after="0" w:line="360" w:lineRule="atLeast"/>
        <w:ind w:left="495" w:right="425"/>
        <w:rPr>
          <w:rFonts w:ascii="Montserrat" w:eastAsia="Times New Roman" w:hAnsi="Montserrat" w:cs="Times New Roman"/>
          <w:color w:val="000000"/>
          <w:spacing w:val="-2"/>
          <w:sz w:val="24"/>
          <w:szCs w:val="24"/>
        </w:rPr>
      </w:pPr>
      <w:r w:rsidRPr="00B612DD">
        <w:rPr>
          <w:rFonts w:ascii="Montserrat" w:eastAsia="Times New Roman" w:hAnsi="Montserrat" w:cs="Times New Roman"/>
          <w:color w:val="000000"/>
          <w:spacing w:val="-2"/>
          <w:sz w:val="24"/>
          <w:szCs w:val="24"/>
        </w:rPr>
        <w:fldChar w:fldCharType="end"/>
      </w:r>
      <w:r w:rsidR="00B64BFC" w:rsidRPr="00B612DD">
        <w:rPr>
          <w:rFonts w:ascii="Montserrat" w:eastAsia="Times New Roman" w:hAnsi="Montserrat" w:cs="Times New Roman"/>
          <w:color w:val="000000"/>
          <w:spacing w:val="-2"/>
          <w:sz w:val="24"/>
          <w:szCs w:val="24"/>
        </w:rPr>
        <w:t xml:space="preserve"> </w:t>
      </w:r>
    </w:p>
    <w:p w14:paraId="7CBD8492" w14:textId="77777777" w:rsidR="00B612DD" w:rsidRPr="00B612DD" w:rsidRDefault="00B612DD" w:rsidP="00B612DD">
      <w:pPr>
        <w:pBdr>
          <w:bottom w:val="single" w:sz="6" w:space="1" w:color="auto"/>
        </w:pBdr>
        <w:spacing w:line="240" w:lineRule="auto"/>
        <w:jc w:val="center"/>
        <w:rPr>
          <w:rFonts w:ascii="Arial" w:eastAsia="Times New Roman" w:hAnsi="Arial" w:cs="Arial"/>
          <w:vanish/>
          <w:sz w:val="16"/>
          <w:szCs w:val="16"/>
        </w:rPr>
      </w:pPr>
      <w:r w:rsidRPr="00B612DD">
        <w:rPr>
          <w:rFonts w:ascii="Arial" w:eastAsia="Times New Roman" w:hAnsi="Arial" w:cs="Arial"/>
          <w:vanish/>
          <w:sz w:val="16"/>
          <w:szCs w:val="16"/>
        </w:rPr>
        <w:t>Top of Form</w:t>
      </w:r>
    </w:p>
    <w:p w14:paraId="281103A8" w14:textId="77777777" w:rsidR="000C4A89" w:rsidRDefault="000C4A89" w:rsidP="00B612DD">
      <w:pPr>
        <w:spacing w:after="0"/>
      </w:pPr>
    </w:p>
    <w:sectPr w:rsidR="000C4A89" w:rsidSect="00B64BFC">
      <w:pgSz w:w="12240" w:h="15840"/>
      <w:pgMar w:top="576"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4995"/>
    <w:multiLevelType w:val="multilevel"/>
    <w:tmpl w:val="2DF8D9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7330A"/>
    <w:multiLevelType w:val="multilevel"/>
    <w:tmpl w:val="94306848"/>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numFmt w:val="bullet"/>
      <w:lvlText w:val=""/>
      <w:lvlJc w:val="left"/>
      <w:pPr>
        <w:tabs>
          <w:tab w:val="num" w:pos="1800"/>
        </w:tabs>
        <w:ind w:left="1800" w:hanging="360"/>
      </w:pPr>
      <w:rPr>
        <w:rFonts w:ascii="Wingdings" w:hAnsi="Wingdings" w:hint="default"/>
        <w:sz w:val="20"/>
      </w:rPr>
    </w:lvl>
    <w:lvl w:ilvl="3">
      <w:numFmt w:val="bullet"/>
      <w:lvlText w:val=""/>
      <w:lvlJc w:val="left"/>
      <w:pPr>
        <w:tabs>
          <w:tab w:val="num" w:pos="2520"/>
        </w:tabs>
        <w:ind w:left="2520" w:hanging="360"/>
      </w:pPr>
      <w:rPr>
        <w:rFonts w:ascii="Wingdings" w:hAnsi="Wingdings" w:hint="default"/>
        <w:sz w:val="20"/>
      </w:rPr>
    </w:lvl>
    <w:lvl w:ilvl="4">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4714937"/>
    <w:multiLevelType w:val="multilevel"/>
    <w:tmpl w:val="FF9EE4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D778B"/>
    <w:multiLevelType w:val="multilevel"/>
    <w:tmpl w:val="A6EE7E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912065">
    <w:abstractNumId w:val="1"/>
  </w:num>
  <w:num w:numId="2" w16cid:durableId="48850548">
    <w:abstractNumId w:val="0"/>
  </w:num>
  <w:num w:numId="3" w16cid:durableId="1227763674">
    <w:abstractNumId w:val="3"/>
  </w:num>
  <w:num w:numId="4" w16cid:durableId="1944141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DD"/>
    <w:rsid w:val="000C4A89"/>
    <w:rsid w:val="004335EF"/>
    <w:rsid w:val="00B612DD"/>
    <w:rsid w:val="00B6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8464"/>
  <w15:chartTrackingRefBased/>
  <w15:docId w15:val="{B59E1338-C8E5-4C9E-906E-EF2633FE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2972">
      <w:bodyDiv w:val="1"/>
      <w:marLeft w:val="0"/>
      <w:marRight w:val="0"/>
      <w:marTop w:val="0"/>
      <w:marBottom w:val="0"/>
      <w:divBdr>
        <w:top w:val="none" w:sz="0" w:space="0" w:color="auto"/>
        <w:left w:val="none" w:sz="0" w:space="0" w:color="auto"/>
        <w:bottom w:val="none" w:sz="0" w:space="0" w:color="auto"/>
        <w:right w:val="none" w:sz="0" w:space="0" w:color="auto"/>
      </w:divBdr>
      <w:divsChild>
        <w:div w:id="826169166">
          <w:marLeft w:val="0"/>
          <w:marRight w:val="0"/>
          <w:marTop w:val="0"/>
          <w:marBottom w:val="0"/>
          <w:divBdr>
            <w:top w:val="none" w:sz="0" w:space="0" w:color="auto"/>
            <w:left w:val="none" w:sz="0" w:space="0" w:color="auto"/>
            <w:bottom w:val="single" w:sz="48" w:space="0" w:color="AB4299"/>
            <w:right w:val="none" w:sz="0" w:space="0" w:color="auto"/>
          </w:divBdr>
          <w:divsChild>
            <w:div w:id="416286962">
              <w:marLeft w:val="0"/>
              <w:marRight w:val="0"/>
              <w:marTop w:val="0"/>
              <w:marBottom w:val="0"/>
              <w:divBdr>
                <w:top w:val="none" w:sz="0" w:space="0" w:color="auto"/>
                <w:left w:val="none" w:sz="0" w:space="0" w:color="auto"/>
                <w:bottom w:val="none" w:sz="0" w:space="0" w:color="auto"/>
                <w:right w:val="none" w:sz="0" w:space="0" w:color="auto"/>
              </w:divBdr>
              <w:divsChild>
                <w:div w:id="1078550236">
                  <w:marLeft w:val="-225"/>
                  <w:marRight w:val="-225"/>
                  <w:marTop w:val="0"/>
                  <w:marBottom w:val="0"/>
                  <w:divBdr>
                    <w:top w:val="none" w:sz="0" w:space="0" w:color="auto"/>
                    <w:left w:val="none" w:sz="0" w:space="0" w:color="auto"/>
                    <w:bottom w:val="none" w:sz="0" w:space="0" w:color="auto"/>
                    <w:right w:val="none" w:sz="0" w:space="0" w:color="auto"/>
                  </w:divBdr>
                  <w:divsChild>
                    <w:div w:id="943802798">
                      <w:marLeft w:val="0"/>
                      <w:marRight w:val="0"/>
                      <w:marTop w:val="0"/>
                      <w:marBottom w:val="0"/>
                      <w:divBdr>
                        <w:top w:val="none" w:sz="0" w:space="0" w:color="auto"/>
                        <w:left w:val="none" w:sz="0" w:space="0" w:color="auto"/>
                        <w:bottom w:val="none" w:sz="0" w:space="0" w:color="auto"/>
                        <w:right w:val="none" w:sz="0" w:space="0" w:color="auto"/>
                      </w:divBdr>
                      <w:divsChild>
                        <w:div w:id="174540842">
                          <w:marLeft w:val="0"/>
                          <w:marRight w:val="0"/>
                          <w:marTop w:val="0"/>
                          <w:marBottom w:val="0"/>
                          <w:divBdr>
                            <w:top w:val="none" w:sz="0" w:space="0" w:color="auto"/>
                            <w:left w:val="none" w:sz="0" w:space="0" w:color="auto"/>
                            <w:bottom w:val="none" w:sz="0" w:space="0" w:color="auto"/>
                            <w:right w:val="none" w:sz="0" w:space="0" w:color="auto"/>
                          </w:divBdr>
                          <w:divsChild>
                            <w:div w:id="1312255117">
                              <w:marLeft w:val="0"/>
                              <w:marRight w:val="0"/>
                              <w:marTop w:val="0"/>
                              <w:marBottom w:val="0"/>
                              <w:divBdr>
                                <w:top w:val="none" w:sz="0" w:space="0" w:color="auto"/>
                                <w:left w:val="none" w:sz="0" w:space="0" w:color="auto"/>
                                <w:bottom w:val="none" w:sz="0" w:space="0" w:color="auto"/>
                                <w:right w:val="none" w:sz="0" w:space="0" w:color="auto"/>
                              </w:divBdr>
                              <w:divsChild>
                                <w:div w:id="8786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168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682039">
          <w:marLeft w:val="0"/>
          <w:marRight w:val="0"/>
          <w:marTop w:val="0"/>
          <w:marBottom w:val="0"/>
          <w:divBdr>
            <w:top w:val="none" w:sz="0" w:space="0" w:color="auto"/>
            <w:left w:val="none" w:sz="0" w:space="0" w:color="auto"/>
            <w:bottom w:val="none" w:sz="0" w:space="0" w:color="auto"/>
            <w:right w:val="none" w:sz="0" w:space="0" w:color="auto"/>
          </w:divBdr>
          <w:divsChild>
            <w:div w:id="1698582609">
              <w:marLeft w:val="0"/>
              <w:marRight w:val="0"/>
              <w:marTop w:val="450"/>
              <w:marBottom w:val="0"/>
              <w:divBdr>
                <w:top w:val="none" w:sz="0" w:space="0" w:color="auto"/>
                <w:left w:val="none" w:sz="0" w:space="0" w:color="auto"/>
                <w:bottom w:val="none" w:sz="0" w:space="0" w:color="auto"/>
                <w:right w:val="none" w:sz="0" w:space="0" w:color="auto"/>
              </w:divBdr>
            </w:div>
            <w:div w:id="72317037">
              <w:marLeft w:val="-225"/>
              <w:marRight w:val="-225"/>
              <w:marTop w:val="0"/>
              <w:marBottom w:val="0"/>
              <w:divBdr>
                <w:top w:val="none" w:sz="0" w:space="0" w:color="auto"/>
                <w:left w:val="none" w:sz="0" w:space="0" w:color="auto"/>
                <w:bottom w:val="none" w:sz="0" w:space="0" w:color="auto"/>
                <w:right w:val="none" w:sz="0" w:space="0" w:color="auto"/>
              </w:divBdr>
              <w:divsChild>
                <w:div w:id="2016684492">
                  <w:marLeft w:val="0"/>
                  <w:marRight w:val="0"/>
                  <w:marTop w:val="0"/>
                  <w:marBottom w:val="0"/>
                  <w:divBdr>
                    <w:top w:val="none" w:sz="0" w:space="0" w:color="auto"/>
                    <w:left w:val="none" w:sz="0" w:space="0" w:color="auto"/>
                    <w:bottom w:val="none" w:sz="0" w:space="0" w:color="auto"/>
                    <w:right w:val="none" w:sz="0" w:space="0" w:color="auto"/>
                  </w:divBdr>
                  <w:divsChild>
                    <w:div w:id="374045324">
                      <w:marLeft w:val="0"/>
                      <w:marRight w:val="0"/>
                      <w:marTop w:val="0"/>
                      <w:marBottom w:val="0"/>
                      <w:divBdr>
                        <w:top w:val="none" w:sz="0" w:space="0" w:color="auto"/>
                        <w:left w:val="none" w:sz="0" w:space="0" w:color="auto"/>
                        <w:bottom w:val="none" w:sz="0" w:space="0" w:color="auto"/>
                        <w:right w:val="none" w:sz="0" w:space="0" w:color="auto"/>
                      </w:divBdr>
                      <w:divsChild>
                        <w:div w:id="1028678009">
                          <w:marLeft w:val="0"/>
                          <w:marRight w:val="0"/>
                          <w:marTop w:val="0"/>
                          <w:marBottom w:val="0"/>
                          <w:divBdr>
                            <w:top w:val="none" w:sz="0" w:space="0" w:color="auto"/>
                            <w:left w:val="none" w:sz="0" w:space="0" w:color="auto"/>
                            <w:bottom w:val="none" w:sz="0" w:space="0" w:color="auto"/>
                            <w:right w:val="none" w:sz="0" w:space="0" w:color="auto"/>
                          </w:divBdr>
                          <w:divsChild>
                            <w:div w:id="487326649">
                              <w:marLeft w:val="0"/>
                              <w:marRight w:val="0"/>
                              <w:marTop w:val="0"/>
                              <w:marBottom w:val="480"/>
                              <w:divBdr>
                                <w:top w:val="none" w:sz="0" w:space="0" w:color="auto"/>
                                <w:left w:val="none" w:sz="0" w:space="0" w:color="auto"/>
                                <w:bottom w:val="none" w:sz="0" w:space="0" w:color="auto"/>
                                <w:right w:val="none" w:sz="0" w:space="0" w:color="auto"/>
                              </w:divBdr>
                              <w:divsChild>
                                <w:div w:id="1750736441">
                                  <w:marLeft w:val="0"/>
                                  <w:marRight w:val="0"/>
                                  <w:marTop w:val="0"/>
                                  <w:marBottom w:val="0"/>
                                  <w:divBdr>
                                    <w:top w:val="none" w:sz="0" w:space="0" w:color="auto"/>
                                    <w:left w:val="none" w:sz="0" w:space="0" w:color="auto"/>
                                    <w:bottom w:val="none" w:sz="0" w:space="0" w:color="auto"/>
                                    <w:right w:val="none" w:sz="0" w:space="0" w:color="auto"/>
                                  </w:divBdr>
                                  <w:divsChild>
                                    <w:div w:id="1465584714">
                                      <w:marLeft w:val="0"/>
                                      <w:marRight w:val="0"/>
                                      <w:marTop w:val="0"/>
                                      <w:marBottom w:val="0"/>
                                      <w:divBdr>
                                        <w:top w:val="none" w:sz="0" w:space="0" w:color="auto"/>
                                        <w:left w:val="none" w:sz="0" w:space="0" w:color="auto"/>
                                        <w:bottom w:val="none" w:sz="0" w:space="0" w:color="auto"/>
                                        <w:right w:val="none" w:sz="0" w:space="0" w:color="auto"/>
                                      </w:divBdr>
                                    </w:div>
                                  </w:divsChild>
                                </w:div>
                                <w:div w:id="236596691">
                                  <w:marLeft w:val="0"/>
                                  <w:marRight w:val="0"/>
                                  <w:marTop w:val="0"/>
                                  <w:marBottom w:val="0"/>
                                  <w:divBdr>
                                    <w:top w:val="none" w:sz="0" w:space="0" w:color="auto"/>
                                    <w:left w:val="none" w:sz="0" w:space="0" w:color="auto"/>
                                    <w:bottom w:val="none" w:sz="0" w:space="0" w:color="auto"/>
                                    <w:right w:val="none" w:sz="0" w:space="0" w:color="auto"/>
                                  </w:divBdr>
                                  <w:divsChild>
                                    <w:div w:id="775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705">
                              <w:marLeft w:val="0"/>
                              <w:marRight w:val="0"/>
                              <w:marTop w:val="0"/>
                              <w:marBottom w:val="480"/>
                              <w:divBdr>
                                <w:top w:val="none" w:sz="0" w:space="0" w:color="auto"/>
                                <w:left w:val="none" w:sz="0" w:space="0" w:color="auto"/>
                                <w:bottom w:val="none" w:sz="0" w:space="0" w:color="auto"/>
                                <w:right w:val="none" w:sz="0" w:space="0" w:color="auto"/>
                              </w:divBdr>
                              <w:divsChild>
                                <w:div w:id="6100542">
                                  <w:marLeft w:val="0"/>
                                  <w:marRight w:val="0"/>
                                  <w:marTop w:val="0"/>
                                  <w:marBottom w:val="0"/>
                                  <w:divBdr>
                                    <w:top w:val="none" w:sz="0" w:space="0" w:color="auto"/>
                                    <w:left w:val="none" w:sz="0" w:space="0" w:color="auto"/>
                                    <w:bottom w:val="none" w:sz="0" w:space="0" w:color="auto"/>
                                    <w:right w:val="none" w:sz="0" w:space="0" w:color="auto"/>
                                  </w:divBdr>
                                </w:div>
                                <w:div w:id="1423263888">
                                  <w:marLeft w:val="0"/>
                                  <w:marRight w:val="0"/>
                                  <w:marTop w:val="0"/>
                                  <w:marBottom w:val="225"/>
                                  <w:divBdr>
                                    <w:top w:val="none" w:sz="0" w:space="0" w:color="auto"/>
                                    <w:left w:val="none" w:sz="0" w:space="0" w:color="auto"/>
                                    <w:bottom w:val="none" w:sz="0" w:space="0" w:color="auto"/>
                                    <w:right w:val="none" w:sz="0" w:space="0" w:color="auto"/>
                                  </w:divBdr>
                                </w:div>
                                <w:div w:id="1243637678">
                                  <w:marLeft w:val="0"/>
                                  <w:marRight w:val="0"/>
                                  <w:marTop w:val="0"/>
                                  <w:marBottom w:val="0"/>
                                  <w:divBdr>
                                    <w:top w:val="none" w:sz="0" w:space="0" w:color="auto"/>
                                    <w:left w:val="none" w:sz="0" w:space="0" w:color="auto"/>
                                    <w:bottom w:val="none" w:sz="0" w:space="0" w:color="auto"/>
                                    <w:right w:val="none" w:sz="0" w:space="0" w:color="auto"/>
                                  </w:divBdr>
                                </w:div>
                                <w:div w:id="1797331291">
                                  <w:marLeft w:val="0"/>
                                  <w:marRight w:val="0"/>
                                  <w:marTop w:val="0"/>
                                  <w:marBottom w:val="0"/>
                                  <w:divBdr>
                                    <w:top w:val="none" w:sz="0" w:space="0" w:color="auto"/>
                                    <w:left w:val="none" w:sz="0" w:space="0" w:color="auto"/>
                                    <w:bottom w:val="none" w:sz="0" w:space="0" w:color="auto"/>
                                    <w:right w:val="none" w:sz="0" w:space="0" w:color="auto"/>
                                  </w:divBdr>
                                  <w:divsChild>
                                    <w:div w:id="42483893">
                                      <w:marLeft w:val="0"/>
                                      <w:marRight w:val="0"/>
                                      <w:marTop w:val="0"/>
                                      <w:marBottom w:val="0"/>
                                      <w:divBdr>
                                        <w:top w:val="none" w:sz="0" w:space="0" w:color="auto"/>
                                        <w:left w:val="none" w:sz="0" w:space="0" w:color="auto"/>
                                        <w:bottom w:val="none" w:sz="0" w:space="0" w:color="auto"/>
                                        <w:right w:val="none" w:sz="0" w:space="0" w:color="auto"/>
                                      </w:divBdr>
                                      <w:divsChild>
                                        <w:div w:id="498539655">
                                          <w:marLeft w:val="0"/>
                                          <w:marRight w:val="0"/>
                                          <w:marTop w:val="0"/>
                                          <w:marBottom w:val="0"/>
                                          <w:divBdr>
                                            <w:top w:val="none" w:sz="0" w:space="0" w:color="auto"/>
                                            <w:left w:val="none" w:sz="0" w:space="0" w:color="auto"/>
                                            <w:bottom w:val="none" w:sz="0" w:space="0" w:color="auto"/>
                                            <w:right w:val="none" w:sz="0" w:space="0" w:color="auto"/>
                                          </w:divBdr>
                                        </w:div>
                                        <w:div w:id="782383585">
                                          <w:marLeft w:val="0"/>
                                          <w:marRight w:val="0"/>
                                          <w:marTop w:val="0"/>
                                          <w:marBottom w:val="0"/>
                                          <w:divBdr>
                                            <w:top w:val="none" w:sz="0" w:space="0" w:color="auto"/>
                                            <w:left w:val="none" w:sz="0" w:space="0" w:color="auto"/>
                                            <w:bottom w:val="none" w:sz="0" w:space="0" w:color="auto"/>
                                            <w:right w:val="none" w:sz="0" w:space="0" w:color="auto"/>
                                          </w:divBdr>
                                          <w:divsChild>
                                            <w:div w:id="19820767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18704">
                              <w:marLeft w:val="0"/>
                              <w:marRight w:val="0"/>
                              <w:marTop w:val="0"/>
                              <w:marBottom w:val="0"/>
                              <w:divBdr>
                                <w:top w:val="none" w:sz="0" w:space="0" w:color="auto"/>
                                <w:left w:val="none" w:sz="0" w:space="0" w:color="auto"/>
                                <w:bottom w:val="none" w:sz="0" w:space="0" w:color="auto"/>
                                <w:right w:val="none" w:sz="0" w:space="0" w:color="auto"/>
                              </w:divBdr>
                              <w:divsChild>
                                <w:div w:id="18183759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27792">
          <w:marLeft w:val="0"/>
          <w:marRight w:val="0"/>
          <w:marTop w:val="0"/>
          <w:marBottom w:val="0"/>
          <w:divBdr>
            <w:top w:val="single" w:sz="48" w:space="30" w:color="000000"/>
            <w:left w:val="none" w:sz="0" w:space="0" w:color="auto"/>
            <w:bottom w:val="none" w:sz="0" w:space="0" w:color="auto"/>
            <w:right w:val="none" w:sz="0" w:space="0" w:color="auto"/>
          </w:divBdr>
          <w:divsChild>
            <w:div w:id="510948323">
              <w:marLeft w:val="0"/>
              <w:marRight w:val="0"/>
              <w:marTop w:val="0"/>
              <w:marBottom w:val="0"/>
              <w:divBdr>
                <w:top w:val="none" w:sz="0" w:space="0" w:color="auto"/>
                <w:left w:val="none" w:sz="0" w:space="0" w:color="auto"/>
                <w:bottom w:val="none" w:sz="0" w:space="0" w:color="auto"/>
                <w:right w:val="none" w:sz="0" w:space="0" w:color="auto"/>
              </w:divBdr>
              <w:divsChild>
                <w:div w:id="526259863">
                  <w:marLeft w:val="0"/>
                  <w:marRight w:val="0"/>
                  <w:marTop w:val="0"/>
                  <w:marBottom w:val="0"/>
                  <w:divBdr>
                    <w:top w:val="none" w:sz="0" w:space="0" w:color="auto"/>
                    <w:left w:val="none" w:sz="0" w:space="0" w:color="auto"/>
                    <w:bottom w:val="none" w:sz="0" w:space="0" w:color="auto"/>
                    <w:right w:val="none" w:sz="0" w:space="0" w:color="auto"/>
                  </w:divBdr>
                  <w:divsChild>
                    <w:div w:id="542182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atalvision.com/wp-content/uploads/2018/01/products-new-frame2-large.jpg" TargetMode="External"/><Relationship Id="rId18" Type="http://schemas.openxmlformats.org/officeDocument/2006/relationships/hyperlink" Target="https://www.fatalvision.com/wp-content/uploads/2018/01/products-new-frame1-large.jpg"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www.fatalvision.com/product-category/alcohol-goggles/" TargetMode="External"/><Relationship Id="rId12" Type="http://schemas.openxmlformats.org/officeDocument/2006/relationships/hyperlink" Target="https://www.fatalvision.com/product-category/alcohol-goggles/alcohol-goggles-individual/"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fatalvision.com/wp-content/uploads/2018/01/products-new-frame3-large.jpg" TargetMode="External"/><Relationship Id="rId20" Type="http://schemas.openxmlformats.org/officeDocument/2006/relationships/hyperlink" Target="https://www.fatalvision.com/wp-content/uploads/2018/08/products-fvDIESgoggles_large__1.jpg" TargetMode="External"/><Relationship Id="rId29" Type="http://schemas.openxmlformats.org/officeDocument/2006/relationships/hyperlink" Target="https://www.fatalvision.com/product/fatal-vision-alcohol-program-kit/"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talvision.com/product-category/alcohol-goggles/" TargetMode="External"/><Relationship Id="rId24" Type="http://schemas.openxmlformats.org/officeDocument/2006/relationships/hyperlink" Target="https://www.fatalvision.com/product/fatal-vision-impairment-goggles/" TargetMode="External"/><Relationship Id="rId32" Type="http://schemas.openxmlformats.org/officeDocument/2006/relationships/theme" Target="theme/theme1.xml"/><Relationship Id="rId5" Type="http://schemas.openxmlformats.org/officeDocument/2006/relationships/hyperlink" Target="https://www.fatalvision.com/" TargetMode="Externa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image" Target="media/image11.jpeg"/><Relationship Id="rId10" Type="http://schemas.openxmlformats.org/officeDocument/2006/relationships/hyperlink" Target="https://www.fatalvision.com/shop/"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talvision.com/" TargetMode="External"/><Relationship Id="rId14" Type="http://schemas.openxmlformats.org/officeDocument/2006/relationships/image" Target="media/image3.jpeg"/><Relationship Id="rId22" Type="http://schemas.openxmlformats.org/officeDocument/2006/relationships/hyperlink" Target="https://www.fatalvision.com/wp-content/uploads/2018/01/Screen-Shot-2019-08-28-at-9.21.17-AM.png" TargetMode="External"/><Relationship Id="rId27" Type="http://schemas.openxmlformats.org/officeDocument/2006/relationships/hyperlink" Target="https://www.fatalvision.com/product/dies-winding-sidewalk-mat/" TargetMode="External"/><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DeLacy, Maureen</dc:creator>
  <cp:keywords/>
  <dc:description/>
  <cp:lastModifiedBy>DeLacy, Maureen</cp:lastModifiedBy>
  <cp:revision>1</cp:revision>
  <dcterms:created xsi:type="dcterms:W3CDTF">2022-05-01T15:50:00Z</dcterms:created>
  <dcterms:modified xsi:type="dcterms:W3CDTF">2022-05-01T16:06:00Z</dcterms:modified>
</cp:coreProperties>
</file>