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66E56" w14:textId="77777777" w:rsidR="00C22F2E" w:rsidRPr="00D23A6A" w:rsidRDefault="00C22F2E" w:rsidP="00C22F2E">
      <w:pPr>
        <w:pStyle w:val="Header"/>
        <w:jc w:val="center"/>
        <w:rPr>
          <w:b/>
          <w:bCs/>
        </w:rPr>
      </w:pPr>
      <w:r w:rsidRPr="00D23A6A">
        <w:rPr>
          <w:b/>
          <w:bCs/>
        </w:rPr>
        <w:t>PERMISSION SLIP &amp; MEDIA RELEASE</w:t>
      </w:r>
    </w:p>
    <w:p w14:paraId="408CFC7E" w14:textId="51321EDA" w:rsidR="00232CC3" w:rsidRPr="00D23A6A" w:rsidRDefault="00232CC3" w:rsidP="00C22F2E">
      <w:pPr>
        <w:pStyle w:val="Header"/>
      </w:pPr>
      <w:r w:rsidRPr="00D23A6A">
        <w:rPr>
          <w:rFonts w:ascii="Daytona Condensed" w:hAnsi="Daytona Condensed" w:cs="Raavi"/>
        </w:rPr>
        <w:t>Parents:</w:t>
      </w:r>
    </w:p>
    <w:p w14:paraId="229CCF48" w14:textId="575D6574" w:rsidR="00BA1832" w:rsidRPr="0041339D" w:rsidRDefault="00602634" w:rsidP="0041339D">
      <w:pPr>
        <w:spacing w:before="100" w:beforeAutospacing="1" w:after="0" w:line="240" w:lineRule="auto"/>
        <w:rPr>
          <w:rFonts w:ascii="Daytona Condensed" w:hAnsi="Daytona Condensed" w:cs="Raavi"/>
          <w:sz w:val="20"/>
          <w:szCs w:val="20"/>
        </w:rPr>
      </w:pPr>
      <w:r w:rsidRPr="0041339D">
        <w:rPr>
          <w:rFonts w:ascii="Daytona Condensed" w:hAnsi="Daytona Condensed" w:cs="Raavi"/>
          <w:sz w:val="20"/>
          <w:szCs w:val="20"/>
        </w:rPr>
        <w:t xml:space="preserve">One of the </w:t>
      </w:r>
      <w:r w:rsidR="001E018D" w:rsidRPr="0041339D">
        <w:rPr>
          <w:rFonts w:ascii="Daytona Condensed" w:hAnsi="Daytona Condensed" w:cs="Raavi"/>
          <w:sz w:val="20"/>
          <w:szCs w:val="20"/>
        </w:rPr>
        <w:t>best-known</w:t>
      </w:r>
      <w:r w:rsidRPr="0041339D">
        <w:rPr>
          <w:rFonts w:ascii="Daytona Condensed" w:hAnsi="Daytona Condensed" w:cs="Raavi"/>
          <w:sz w:val="20"/>
          <w:szCs w:val="20"/>
        </w:rPr>
        <w:t xml:space="preserve"> </w:t>
      </w:r>
      <w:r w:rsidR="006B6552" w:rsidRPr="0041339D">
        <w:rPr>
          <w:rFonts w:ascii="Daytona Condensed" w:hAnsi="Daytona Condensed" w:cs="Raavi"/>
          <w:sz w:val="20"/>
          <w:szCs w:val="20"/>
        </w:rPr>
        <w:t>practices for sharing lif</w:t>
      </w:r>
      <w:r w:rsidR="00FE3B8B" w:rsidRPr="0041339D">
        <w:rPr>
          <w:rFonts w:ascii="Daytona Condensed" w:hAnsi="Daytona Condensed" w:cs="Raavi"/>
          <w:sz w:val="20"/>
          <w:szCs w:val="20"/>
        </w:rPr>
        <w:t>elong</w:t>
      </w:r>
      <w:r w:rsidR="006B6552" w:rsidRPr="0041339D">
        <w:rPr>
          <w:rFonts w:ascii="Daytona Condensed" w:hAnsi="Daytona Condensed" w:cs="Raavi"/>
          <w:sz w:val="20"/>
          <w:szCs w:val="20"/>
        </w:rPr>
        <w:t xml:space="preserve"> stories </w:t>
      </w:r>
      <w:r w:rsidR="0071177F" w:rsidRPr="0041339D">
        <w:rPr>
          <w:rFonts w:ascii="Daytona Condensed" w:hAnsi="Daytona Condensed" w:cs="Raavi"/>
          <w:sz w:val="20"/>
          <w:szCs w:val="20"/>
        </w:rPr>
        <w:t xml:space="preserve">is </w:t>
      </w:r>
      <w:r w:rsidR="002B5C0F" w:rsidRPr="0041339D">
        <w:rPr>
          <w:rFonts w:ascii="Daytona Condensed" w:hAnsi="Daytona Condensed" w:cs="Raavi"/>
          <w:sz w:val="20"/>
          <w:szCs w:val="20"/>
        </w:rPr>
        <w:t>through</w:t>
      </w:r>
      <w:r w:rsidR="00FE3B8B" w:rsidRPr="0041339D">
        <w:rPr>
          <w:rFonts w:ascii="Daytona Condensed" w:hAnsi="Daytona Condensed" w:cs="Raavi"/>
          <w:sz w:val="20"/>
          <w:szCs w:val="20"/>
        </w:rPr>
        <w:t xml:space="preserve"> the telling of</w:t>
      </w:r>
      <w:r w:rsidR="0071177F" w:rsidRPr="0041339D">
        <w:rPr>
          <w:rFonts w:ascii="Daytona Condensed" w:hAnsi="Daytona Condensed" w:cs="Raavi"/>
          <w:sz w:val="20"/>
          <w:szCs w:val="20"/>
        </w:rPr>
        <w:t xml:space="preserve"> tales</w:t>
      </w:r>
      <w:r w:rsidR="007B46F9" w:rsidRPr="0041339D">
        <w:rPr>
          <w:rFonts w:ascii="Daytona Condensed" w:hAnsi="Daytona Condensed" w:cs="Raavi"/>
          <w:sz w:val="20"/>
          <w:szCs w:val="20"/>
        </w:rPr>
        <w:t xml:space="preserve">. </w:t>
      </w:r>
      <w:r w:rsidR="001208F8" w:rsidRPr="0041339D">
        <w:rPr>
          <w:rFonts w:ascii="Daytona Condensed" w:hAnsi="Daytona Condensed" w:cs="Raavi"/>
          <w:sz w:val="20"/>
          <w:szCs w:val="20"/>
        </w:rPr>
        <w:t xml:space="preserve">Books help </w:t>
      </w:r>
      <w:r w:rsidR="005A736A" w:rsidRPr="0041339D">
        <w:rPr>
          <w:rFonts w:ascii="Daytona Condensed" w:hAnsi="Daytona Condensed" w:cs="Raavi"/>
          <w:sz w:val="20"/>
          <w:szCs w:val="20"/>
        </w:rPr>
        <w:t xml:space="preserve">to capture and preserve these special moments. </w:t>
      </w:r>
      <w:r w:rsidR="00E87EDE" w:rsidRPr="0041339D">
        <w:rPr>
          <w:rFonts w:ascii="Daytona Condensed" w:hAnsi="Daytona Condensed" w:cs="Raavi"/>
          <w:sz w:val="20"/>
          <w:szCs w:val="20"/>
        </w:rPr>
        <w:t xml:space="preserve"> Book clubs</w:t>
      </w:r>
      <w:r w:rsidR="005E1FA6" w:rsidRPr="0041339D">
        <w:rPr>
          <w:rFonts w:ascii="Daytona Condensed" w:hAnsi="Daytona Condensed" w:cs="Raavi"/>
          <w:sz w:val="20"/>
          <w:szCs w:val="20"/>
        </w:rPr>
        <w:t>, book talks, and opportunities to exchange what one read</w:t>
      </w:r>
      <w:r w:rsidR="00D87901" w:rsidRPr="0041339D">
        <w:rPr>
          <w:rFonts w:ascii="Daytona Condensed" w:hAnsi="Daytona Condensed" w:cs="Raavi"/>
          <w:sz w:val="20"/>
          <w:szCs w:val="20"/>
        </w:rPr>
        <w:t xml:space="preserve">s </w:t>
      </w:r>
      <w:r w:rsidR="00961E49" w:rsidRPr="0041339D">
        <w:rPr>
          <w:rFonts w:ascii="Daytona Condensed" w:hAnsi="Daytona Condensed" w:cs="Raavi"/>
          <w:sz w:val="20"/>
          <w:szCs w:val="20"/>
        </w:rPr>
        <w:t xml:space="preserve">are some </w:t>
      </w:r>
      <w:r w:rsidR="00D87901" w:rsidRPr="0041339D">
        <w:rPr>
          <w:rFonts w:ascii="Daytona Condensed" w:hAnsi="Daytona Condensed" w:cs="Raavi"/>
          <w:sz w:val="20"/>
          <w:szCs w:val="20"/>
        </w:rPr>
        <w:t xml:space="preserve"> of the best vehicles to </w:t>
      </w:r>
      <w:r w:rsidR="00347F20" w:rsidRPr="0041339D">
        <w:rPr>
          <w:rFonts w:ascii="Daytona Condensed" w:hAnsi="Daytona Condensed" w:cs="Raavi"/>
          <w:sz w:val="20"/>
          <w:szCs w:val="20"/>
        </w:rPr>
        <w:t>learn</w:t>
      </w:r>
      <w:r w:rsidR="00D87901" w:rsidRPr="0041339D">
        <w:rPr>
          <w:rFonts w:ascii="Daytona Condensed" w:hAnsi="Daytona Condensed" w:cs="Raavi"/>
          <w:sz w:val="20"/>
          <w:szCs w:val="20"/>
        </w:rPr>
        <w:t xml:space="preserve"> about our collective experiences, cultures, </w:t>
      </w:r>
      <w:r w:rsidR="00C44B9D" w:rsidRPr="0041339D">
        <w:rPr>
          <w:rFonts w:ascii="Daytona Condensed" w:hAnsi="Daytona Condensed" w:cs="Raavi"/>
          <w:sz w:val="20"/>
          <w:szCs w:val="20"/>
        </w:rPr>
        <w:t xml:space="preserve">differences, and </w:t>
      </w:r>
      <w:r w:rsidR="00C71DD5" w:rsidRPr="0041339D">
        <w:rPr>
          <w:rFonts w:ascii="Daytona Condensed" w:hAnsi="Daytona Condensed" w:cs="Raavi"/>
          <w:sz w:val="20"/>
          <w:szCs w:val="20"/>
        </w:rPr>
        <w:t xml:space="preserve">common element—humanity. </w:t>
      </w:r>
      <w:r w:rsidR="0009034D" w:rsidRPr="0041339D">
        <w:rPr>
          <w:rFonts w:ascii="Daytona Condensed" w:hAnsi="Daytona Condensed" w:cs="Raavi"/>
          <w:sz w:val="20"/>
          <w:szCs w:val="20"/>
        </w:rPr>
        <w:t xml:space="preserve"> </w:t>
      </w:r>
    </w:p>
    <w:p w14:paraId="1254F214" w14:textId="3EAB2720" w:rsidR="0050140B" w:rsidRPr="0041339D" w:rsidRDefault="0031766C" w:rsidP="003714DF">
      <w:pPr>
        <w:spacing w:before="100" w:beforeAutospacing="1" w:after="0" w:line="240" w:lineRule="auto"/>
        <w:rPr>
          <w:rFonts w:ascii="Daytona Condensed" w:hAnsi="Daytona Condensed" w:cs="Raavi"/>
          <w:sz w:val="20"/>
          <w:szCs w:val="20"/>
        </w:rPr>
      </w:pPr>
      <w:r w:rsidRPr="0041339D">
        <w:rPr>
          <w:rFonts w:ascii="Daytona Condensed" w:hAnsi="Daytona Condensed" w:cs="Raavi"/>
          <w:sz w:val="20"/>
          <w:szCs w:val="20"/>
        </w:rPr>
        <w:t xml:space="preserve">This </w:t>
      </w:r>
      <w:r w:rsidR="00835C0A" w:rsidRPr="0041339D">
        <w:rPr>
          <w:rFonts w:ascii="Daytona Condensed" w:hAnsi="Daytona Condensed" w:cs="Raavi"/>
          <w:sz w:val="20"/>
          <w:szCs w:val="20"/>
        </w:rPr>
        <w:t>is a collaborative</w:t>
      </w:r>
      <w:r w:rsidRPr="0041339D">
        <w:rPr>
          <w:rFonts w:ascii="Daytona Condensed" w:hAnsi="Daytona Condensed" w:cs="Raavi"/>
          <w:sz w:val="20"/>
          <w:szCs w:val="20"/>
        </w:rPr>
        <w:t xml:space="preserve"> invitation and opportunity to</w:t>
      </w:r>
      <w:r w:rsidR="0040552B" w:rsidRPr="0041339D">
        <w:rPr>
          <w:rFonts w:ascii="Daytona Condensed" w:hAnsi="Daytona Condensed" w:cs="Raavi"/>
          <w:sz w:val="20"/>
          <w:szCs w:val="20"/>
        </w:rPr>
        <w:t xml:space="preserve"> have culinary students and </w:t>
      </w:r>
      <w:r w:rsidR="00C43B4E" w:rsidRPr="0041339D">
        <w:rPr>
          <w:rFonts w:ascii="Daytona Condensed" w:hAnsi="Daytona Condensed" w:cs="Raavi"/>
          <w:sz w:val="20"/>
          <w:szCs w:val="20"/>
        </w:rPr>
        <w:t xml:space="preserve">members of our Sharks Read-4-Real </w:t>
      </w:r>
      <w:r w:rsidR="000700DD" w:rsidRPr="0041339D">
        <w:rPr>
          <w:rFonts w:ascii="Daytona Condensed" w:hAnsi="Daytona Condensed" w:cs="Raavi"/>
          <w:sz w:val="20"/>
          <w:szCs w:val="20"/>
        </w:rPr>
        <w:t>participate</w:t>
      </w:r>
      <w:r w:rsidR="000624B3" w:rsidRPr="0041339D">
        <w:rPr>
          <w:rFonts w:ascii="Daytona Condensed" w:hAnsi="Daytona Condensed" w:cs="Raavi"/>
          <w:sz w:val="20"/>
          <w:szCs w:val="20"/>
        </w:rPr>
        <w:t xml:space="preserve"> in a book study </w:t>
      </w:r>
      <w:r w:rsidR="00BB7060" w:rsidRPr="0041339D">
        <w:rPr>
          <w:rFonts w:ascii="Daytona Condensed" w:hAnsi="Daytona Condensed" w:cs="Raavi"/>
          <w:sz w:val="20"/>
          <w:szCs w:val="20"/>
        </w:rPr>
        <w:t xml:space="preserve">that </w:t>
      </w:r>
      <w:r w:rsidR="00F64220" w:rsidRPr="0041339D">
        <w:rPr>
          <w:rFonts w:ascii="Daytona Condensed" w:hAnsi="Daytona Condensed" w:cs="Raavi"/>
          <w:sz w:val="20"/>
          <w:szCs w:val="20"/>
        </w:rPr>
        <w:t>featur</w:t>
      </w:r>
      <w:r w:rsidR="00BB7060" w:rsidRPr="0041339D">
        <w:rPr>
          <w:rFonts w:ascii="Daytona Condensed" w:hAnsi="Daytona Condensed" w:cs="Raavi"/>
          <w:sz w:val="20"/>
          <w:szCs w:val="20"/>
        </w:rPr>
        <w:t>es</w:t>
      </w:r>
      <w:r w:rsidR="00F64220" w:rsidRPr="0041339D">
        <w:rPr>
          <w:rFonts w:ascii="Daytona Condensed" w:hAnsi="Daytona Condensed" w:cs="Raavi"/>
          <w:sz w:val="20"/>
          <w:szCs w:val="20"/>
        </w:rPr>
        <w:t xml:space="preserve"> </w:t>
      </w:r>
      <w:r w:rsidR="00DE2A31" w:rsidRPr="0041339D">
        <w:rPr>
          <w:rFonts w:ascii="Daytona Condensed" w:hAnsi="Daytona Condensed" w:cs="Raavi"/>
          <w:sz w:val="20"/>
          <w:szCs w:val="20"/>
        </w:rPr>
        <w:t>food</w:t>
      </w:r>
      <w:r w:rsidR="004276D1" w:rsidRPr="0041339D">
        <w:rPr>
          <w:rFonts w:ascii="Daytona Condensed" w:hAnsi="Daytona Condensed" w:cs="Raavi"/>
          <w:sz w:val="20"/>
          <w:szCs w:val="20"/>
        </w:rPr>
        <w:t xml:space="preserve"> </w:t>
      </w:r>
      <w:r w:rsidR="00607527" w:rsidRPr="0041339D">
        <w:rPr>
          <w:rFonts w:ascii="Daytona Condensed" w:hAnsi="Daytona Condensed" w:cs="Raavi"/>
          <w:sz w:val="20"/>
          <w:szCs w:val="20"/>
        </w:rPr>
        <w:t>as</w:t>
      </w:r>
      <w:r w:rsidR="00890DFD" w:rsidRPr="0041339D">
        <w:rPr>
          <w:rFonts w:ascii="Daytona Condensed" w:hAnsi="Daytona Condensed" w:cs="Raavi"/>
          <w:sz w:val="20"/>
          <w:szCs w:val="20"/>
        </w:rPr>
        <w:t xml:space="preserve"> a</w:t>
      </w:r>
      <w:r w:rsidR="00607527" w:rsidRPr="0041339D">
        <w:rPr>
          <w:rFonts w:ascii="Daytona Condensed" w:hAnsi="Daytona Condensed" w:cs="Raavi"/>
          <w:sz w:val="20"/>
          <w:szCs w:val="20"/>
        </w:rPr>
        <w:t xml:space="preserve"> </w:t>
      </w:r>
      <w:r w:rsidR="00D46999" w:rsidRPr="0041339D">
        <w:rPr>
          <w:rFonts w:ascii="Daytona Condensed" w:hAnsi="Daytona Condensed" w:cs="Raavi"/>
          <w:sz w:val="20"/>
          <w:szCs w:val="20"/>
        </w:rPr>
        <w:t>centra</w:t>
      </w:r>
      <w:r w:rsidR="00890DFD" w:rsidRPr="0041339D">
        <w:rPr>
          <w:rFonts w:ascii="Daytona Condensed" w:hAnsi="Daytona Condensed" w:cs="Raavi"/>
          <w:sz w:val="20"/>
          <w:szCs w:val="20"/>
        </w:rPr>
        <w:t>l</w:t>
      </w:r>
      <w:r w:rsidR="00607527" w:rsidRPr="0041339D">
        <w:rPr>
          <w:rFonts w:ascii="Daytona Condensed" w:hAnsi="Daytona Condensed" w:cs="Raavi"/>
          <w:sz w:val="20"/>
          <w:szCs w:val="20"/>
        </w:rPr>
        <w:t xml:space="preserve"> </w:t>
      </w:r>
      <w:r w:rsidR="005C2EE9" w:rsidRPr="0041339D">
        <w:rPr>
          <w:rFonts w:ascii="Daytona Condensed" w:hAnsi="Daytona Condensed" w:cs="Raavi"/>
          <w:sz w:val="20"/>
          <w:szCs w:val="20"/>
        </w:rPr>
        <w:t>them</w:t>
      </w:r>
      <w:r w:rsidR="00D46999" w:rsidRPr="0041339D">
        <w:rPr>
          <w:rFonts w:ascii="Daytona Condensed" w:hAnsi="Daytona Condensed" w:cs="Raavi"/>
          <w:sz w:val="20"/>
          <w:szCs w:val="20"/>
        </w:rPr>
        <w:t xml:space="preserve">e. </w:t>
      </w:r>
      <w:r w:rsidR="00835C0A" w:rsidRPr="0041339D">
        <w:rPr>
          <w:rFonts w:ascii="Daytona Condensed" w:hAnsi="Daytona Condensed" w:cs="Raavi"/>
          <w:sz w:val="20"/>
          <w:szCs w:val="20"/>
        </w:rPr>
        <w:t xml:space="preserve">The </w:t>
      </w:r>
      <w:r w:rsidR="00E54483" w:rsidRPr="0041339D">
        <w:rPr>
          <w:rFonts w:ascii="Daytona Condensed" w:hAnsi="Daytona Condensed" w:cs="Raavi"/>
          <w:sz w:val="20"/>
          <w:szCs w:val="20"/>
        </w:rPr>
        <w:t xml:space="preserve">selected book is </w:t>
      </w:r>
      <w:r w:rsidR="00E54483" w:rsidRPr="0041339D">
        <w:rPr>
          <w:rFonts w:ascii="Daytona Condensed" w:hAnsi="Daytona Condensed" w:cs="Raavi"/>
          <w:i/>
          <w:iCs/>
          <w:sz w:val="20"/>
          <w:szCs w:val="20"/>
        </w:rPr>
        <w:t>Hungry Hearts: 13 Tales of Food &amp; Love by Anna-Marie McLemore, Jay Coles, Rebecca Roanhorse, et al.</w:t>
      </w:r>
      <w:r w:rsidR="00E54483" w:rsidRPr="0041339D">
        <w:rPr>
          <w:rFonts w:ascii="Daytona Condensed" w:hAnsi="Daytona Condensed" w:cs="Raavi"/>
          <w:sz w:val="20"/>
          <w:szCs w:val="20"/>
        </w:rPr>
        <w:t xml:space="preserve">  (2020)</w:t>
      </w:r>
      <w:r w:rsidR="009E034C" w:rsidRPr="0041339D">
        <w:rPr>
          <w:rFonts w:ascii="Daytona Condensed" w:hAnsi="Daytona Condensed" w:cs="Raavi"/>
          <w:sz w:val="20"/>
          <w:szCs w:val="20"/>
        </w:rPr>
        <w:t xml:space="preserve">.  </w:t>
      </w:r>
      <w:r w:rsidR="009713D7" w:rsidRPr="0041339D">
        <w:rPr>
          <w:rFonts w:ascii="Daytona Condensed" w:hAnsi="Daytona Condensed" w:cs="Raavi"/>
          <w:sz w:val="20"/>
          <w:szCs w:val="20"/>
        </w:rPr>
        <w:t xml:space="preserve">This is </w:t>
      </w:r>
      <w:r w:rsidR="0050140B" w:rsidRPr="0041339D">
        <w:rPr>
          <w:rFonts w:ascii="Daytona Condensed" w:hAnsi="Daytona Condensed" w:cs="Raavi"/>
          <w:sz w:val="20"/>
          <w:szCs w:val="20"/>
        </w:rPr>
        <w:t xml:space="preserve"> a project-based learning experience that will expose participating students to </w:t>
      </w:r>
      <w:r w:rsidR="004D2EC1" w:rsidRPr="0041339D">
        <w:rPr>
          <w:rFonts w:ascii="Daytona Condensed" w:hAnsi="Daytona Condensed" w:cs="Raavi"/>
          <w:sz w:val="20"/>
          <w:szCs w:val="20"/>
        </w:rPr>
        <w:t xml:space="preserve">tales </w:t>
      </w:r>
      <w:r w:rsidR="0050140B" w:rsidRPr="0041339D">
        <w:rPr>
          <w:rFonts w:ascii="Daytona Condensed" w:hAnsi="Daytona Condensed" w:cs="Raavi"/>
          <w:sz w:val="20"/>
          <w:szCs w:val="20"/>
        </w:rPr>
        <w:t xml:space="preserve">that feature food, cultures, life, love, and living. </w:t>
      </w:r>
      <w:r w:rsidR="00130DE6">
        <w:rPr>
          <w:rFonts w:ascii="Daytona Condensed" w:hAnsi="Daytona Condensed" w:cs="Raavi"/>
          <w:sz w:val="20"/>
          <w:szCs w:val="20"/>
        </w:rPr>
        <w:t>The Book Study is scheduled for Friday, February 16</w:t>
      </w:r>
      <w:r w:rsidR="000F3B6D">
        <w:rPr>
          <w:rFonts w:ascii="Daytona Condensed" w:hAnsi="Daytona Condensed" w:cs="Raavi"/>
          <w:sz w:val="20"/>
          <w:szCs w:val="20"/>
        </w:rPr>
        <w:t>, 2024.</w:t>
      </w:r>
    </w:p>
    <w:p w14:paraId="6F0686C9" w14:textId="089358D6" w:rsidR="0050140B" w:rsidRPr="0041339D" w:rsidRDefault="0050140B" w:rsidP="003714DF">
      <w:pPr>
        <w:spacing w:before="100" w:beforeAutospacing="1" w:after="0" w:line="240" w:lineRule="auto"/>
        <w:rPr>
          <w:rFonts w:ascii="Daytona Condensed" w:hAnsi="Daytona Condensed" w:cs="Raavi"/>
          <w:sz w:val="20"/>
          <w:szCs w:val="20"/>
        </w:rPr>
      </w:pPr>
      <w:r w:rsidRPr="0041339D">
        <w:rPr>
          <w:rFonts w:ascii="Daytona Condensed" w:hAnsi="Daytona Condensed" w:cs="Raavi"/>
          <w:sz w:val="20"/>
          <w:szCs w:val="20"/>
        </w:rPr>
        <w:t xml:space="preserve">In this book food is described as an essential thing; a pathway to love; a test of loyalty; magic and even vengeance. It features food from cafes, bakeries, restaurants, and places that connect, intersect, and shape the characters in their shared community through authentic voices. Featured recipes with ingredients that include social emotional learning; recipes that derive from history and </w:t>
      </w:r>
      <w:r w:rsidR="001D5E1F" w:rsidRPr="0041339D">
        <w:rPr>
          <w:rFonts w:ascii="Daytona Condensed" w:hAnsi="Daytona Condensed" w:cs="Raavi"/>
          <w:sz w:val="20"/>
          <w:szCs w:val="20"/>
        </w:rPr>
        <w:t>reflection</w:t>
      </w:r>
      <w:r w:rsidRPr="0041339D">
        <w:rPr>
          <w:rFonts w:ascii="Daytona Condensed" w:hAnsi="Daytona Condensed" w:cs="Raavi"/>
          <w:sz w:val="20"/>
          <w:szCs w:val="20"/>
        </w:rPr>
        <w:t>; peace meals and infused gatherings.</w:t>
      </w:r>
    </w:p>
    <w:p w14:paraId="366A9CF3" w14:textId="5313CAD4" w:rsidR="00AC0982" w:rsidRPr="0041339D" w:rsidRDefault="00CF5B8F" w:rsidP="003714DF">
      <w:pPr>
        <w:pBdr>
          <w:bottom w:val="single" w:sz="12" w:space="1" w:color="auto"/>
        </w:pBdr>
        <w:spacing w:before="100" w:beforeAutospacing="1" w:after="0" w:line="240" w:lineRule="auto"/>
        <w:rPr>
          <w:rFonts w:ascii="Daytona Condensed" w:hAnsi="Daytona Condensed" w:cs="Raavi"/>
          <w:sz w:val="20"/>
          <w:szCs w:val="20"/>
        </w:rPr>
      </w:pPr>
      <w:r w:rsidRPr="0041339D">
        <w:rPr>
          <w:rFonts w:ascii="Daytona Condensed" w:hAnsi="Daytona Condensed" w:cs="Raavi"/>
          <w:sz w:val="20"/>
          <w:szCs w:val="20"/>
        </w:rPr>
        <w:t>In this collaborative proj</w:t>
      </w:r>
      <w:r w:rsidR="006369A8" w:rsidRPr="0041339D">
        <w:rPr>
          <w:rFonts w:ascii="Daytona Condensed" w:hAnsi="Daytona Condensed" w:cs="Raavi"/>
          <w:sz w:val="20"/>
          <w:szCs w:val="20"/>
        </w:rPr>
        <w:t xml:space="preserve">ect the </w:t>
      </w:r>
      <w:r w:rsidR="008F112C" w:rsidRPr="0041339D">
        <w:rPr>
          <w:rFonts w:ascii="Daytona Condensed" w:hAnsi="Daytona Condensed" w:cs="Raavi"/>
          <w:sz w:val="20"/>
          <w:szCs w:val="20"/>
        </w:rPr>
        <w:t>culminating activity</w:t>
      </w:r>
      <w:r w:rsidR="006369A8" w:rsidRPr="0041339D">
        <w:rPr>
          <w:rFonts w:ascii="Daytona Condensed" w:hAnsi="Daytona Condensed" w:cs="Raavi"/>
          <w:sz w:val="20"/>
          <w:szCs w:val="20"/>
        </w:rPr>
        <w:t xml:space="preserve"> will </w:t>
      </w:r>
      <w:r w:rsidR="00F15BFA" w:rsidRPr="0041339D">
        <w:rPr>
          <w:rFonts w:ascii="Daytona Condensed" w:hAnsi="Daytona Condensed" w:cs="Raavi"/>
          <w:sz w:val="20"/>
          <w:szCs w:val="20"/>
        </w:rPr>
        <w:t xml:space="preserve">have </w:t>
      </w:r>
      <w:r w:rsidR="008B7CBF" w:rsidRPr="0041339D">
        <w:rPr>
          <w:rFonts w:ascii="Daytona Condensed" w:hAnsi="Daytona Condensed" w:cs="Raavi"/>
          <w:sz w:val="20"/>
          <w:szCs w:val="20"/>
        </w:rPr>
        <w:t xml:space="preserve">a prompt or question </w:t>
      </w:r>
      <w:r w:rsidR="00A6745E" w:rsidRPr="0041339D">
        <w:rPr>
          <w:rFonts w:ascii="Daytona Condensed" w:hAnsi="Daytona Condensed" w:cs="Raavi"/>
          <w:sz w:val="20"/>
          <w:szCs w:val="20"/>
        </w:rPr>
        <w:t xml:space="preserve">that students will </w:t>
      </w:r>
      <w:r w:rsidR="00995296" w:rsidRPr="0041339D">
        <w:rPr>
          <w:rFonts w:ascii="Daytona Condensed" w:hAnsi="Daytona Condensed" w:cs="Raavi"/>
          <w:sz w:val="20"/>
          <w:szCs w:val="20"/>
        </w:rPr>
        <w:t xml:space="preserve">reflect on and then </w:t>
      </w:r>
      <w:r w:rsidR="00D55DFD" w:rsidRPr="0041339D">
        <w:rPr>
          <w:rFonts w:ascii="Daytona Condensed" w:hAnsi="Daytona Condensed" w:cs="Raavi"/>
          <w:sz w:val="20"/>
          <w:szCs w:val="20"/>
        </w:rPr>
        <w:t>collect, capture, and display</w:t>
      </w:r>
      <w:r w:rsidR="00F01E3D" w:rsidRPr="0041339D">
        <w:rPr>
          <w:rFonts w:ascii="Daytona Condensed" w:hAnsi="Daytona Condensed" w:cs="Raavi"/>
          <w:sz w:val="20"/>
          <w:szCs w:val="20"/>
        </w:rPr>
        <w:t xml:space="preserve"> in</w:t>
      </w:r>
      <w:r w:rsidR="006369A8" w:rsidRPr="0041339D">
        <w:rPr>
          <w:rFonts w:ascii="Daytona Condensed" w:hAnsi="Daytona Condensed" w:cs="Raavi"/>
          <w:sz w:val="20"/>
          <w:szCs w:val="20"/>
        </w:rPr>
        <w:t xml:space="preserve"> a 12x12 frame</w:t>
      </w:r>
      <w:r w:rsidR="003116C8" w:rsidRPr="0041339D">
        <w:rPr>
          <w:rFonts w:ascii="Daytona Condensed" w:hAnsi="Daytona Condensed" w:cs="Raavi"/>
          <w:sz w:val="20"/>
          <w:szCs w:val="20"/>
        </w:rPr>
        <w:t xml:space="preserve">. </w:t>
      </w:r>
      <w:r w:rsidR="00651480" w:rsidRPr="0041339D">
        <w:rPr>
          <w:rFonts w:ascii="Daytona Condensed" w:hAnsi="Daytona Condensed" w:cs="Raavi"/>
          <w:sz w:val="20"/>
          <w:szCs w:val="20"/>
        </w:rPr>
        <w:t xml:space="preserve">Participating students will be encouraged to </w:t>
      </w:r>
      <w:r w:rsidR="00565BB2" w:rsidRPr="0041339D">
        <w:rPr>
          <w:rFonts w:ascii="Daytona Condensed" w:hAnsi="Daytona Condensed" w:cs="Raavi"/>
          <w:sz w:val="20"/>
          <w:szCs w:val="20"/>
        </w:rPr>
        <w:t>choose</w:t>
      </w:r>
      <w:r w:rsidR="00672956" w:rsidRPr="0041339D">
        <w:rPr>
          <w:rFonts w:ascii="Daytona Condensed" w:hAnsi="Daytona Condensed" w:cs="Raavi"/>
          <w:sz w:val="20"/>
          <w:szCs w:val="20"/>
        </w:rPr>
        <w:t xml:space="preserve"> one to three photos </w:t>
      </w:r>
      <w:r w:rsidR="00A10CA0" w:rsidRPr="0041339D">
        <w:rPr>
          <w:rFonts w:ascii="Daytona Condensed" w:hAnsi="Daytona Condensed" w:cs="Raavi"/>
          <w:sz w:val="20"/>
          <w:szCs w:val="20"/>
        </w:rPr>
        <w:t xml:space="preserve">of individuals that inspire their </w:t>
      </w:r>
      <w:r w:rsidR="00A46008" w:rsidRPr="0041339D">
        <w:rPr>
          <w:rFonts w:ascii="Daytona Condensed" w:hAnsi="Daytona Condensed" w:cs="Raavi"/>
          <w:sz w:val="20"/>
          <w:szCs w:val="20"/>
        </w:rPr>
        <w:t>own stories</w:t>
      </w:r>
      <w:r w:rsidR="003151C5" w:rsidRPr="0041339D">
        <w:rPr>
          <w:rFonts w:ascii="Daytona Condensed" w:hAnsi="Daytona Condensed" w:cs="Raavi"/>
          <w:sz w:val="20"/>
          <w:szCs w:val="20"/>
        </w:rPr>
        <w:t xml:space="preserve"> or tale</w:t>
      </w:r>
      <w:r w:rsidR="00750D6F" w:rsidRPr="0041339D">
        <w:rPr>
          <w:rFonts w:ascii="Daytona Condensed" w:hAnsi="Daytona Condensed" w:cs="Raavi"/>
          <w:sz w:val="20"/>
          <w:szCs w:val="20"/>
        </w:rPr>
        <w:t xml:space="preserve">s of a recipe </w:t>
      </w:r>
      <w:r w:rsidR="001A0356" w:rsidRPr="0041339D">
        <w:rPr>
          <w:rFonts w:ascii="Daytona Condensed" w:hAnsi="Daytona Condensed" w:cs="Raavi"/>
          <w:sz w:val="20"/>
          <w:szCs w:val="20"/>
        </w:rPr>
        <w:t xml:space="preserve">that </w:t>
      </w:r>
      <w:r w:rsidR="008107C1" w:rsidRPr="0041339D">
        <w:rPr>
          <w:rFonts w:ascii="Daytona Condensed" w:hAnsi="Daytona Condensed" w:cs="Raavi"/>
          <w:sz w:val="20"/>
          <w:szCs w:val="20"/>
        </w:rPr>
        <w:t>ha</w:t>
      </w:r>
      <w:r w:rsidR="00DB22C4" w:rsidRPr="0041339D">
        <w:rPr>
          <w:rFonts w:ascii="Daytona Condensed" w:hAnsi="Daytona Condensed" w:cs="Raavi"/>
          <w:sz w:val="20"/>
          <w:szCs w:val="20"/>
        </w:rPr>
        <w:t>s</w:t>
      </w:r>
      <w:r w:rsidR="008107C1" w:rsidRPr="0041339D">
        <w:rPr>
          <w:rFonts w:ascii="Daytona Condensed" w:hAnsi="Daytona Condensed" w:cs="Raavi"/>
          <w:sz w:val="20"/>
          <w:szCs w:val="20"/>
        </w:rPr>
        <w:t xml:space="preserve"> been passed on or ha</w:t>
      </w:r>
      <w:r w:rsidR="00DB22C4" w:rsidRPr="0041339D">
        <w:rPr>
          <w:rFonts w:ascii="Daytona Condensed" w:hAnsi="Daytona Condensed" w:cs="Raavi"/>
          <w:sz w:val="20"/>
          <w:szCs w:val="20"/>
        </w:rPr>
        <w:t xml:space="preserve">s </w:t>
      </w:r>
      <w:r w:rsidR="008107C1" w:rsidRPr="0041339D">
        <w:rPr>
          <w:rFonts w:ascii="Daytona Condensed" w:hAnsi="Daytona Condensed" w:cs="Raavi"/>
          <w:sz w:val="20"/>
          <w:szCs w:val="20"/>
        </w:rPr>
        <w:t xml:space="preserve">remained an essential </w:t>
      </w:r>
      <w:r w:rsidR="00DB22C4" w:rsidRPr="0041339D">
        <w:rPr>
          <w:rFonts w:ascii="Daytona Condensed" w:hAnsi="Daytona Condensed" w:cs="Raavi"/>
          <w:sz w:val="20"/>
          <w:szCs w:val="20"/>
        </w:rPr>
        <w:t>p</w:t>
      </w:r>
      <w:r w:rsidR="009917DB" w:rsidRPr="0041339D">
        <w:rPr>
          <w:rFonts w:ascii="Daytona Condensed" w:hAnsi="Daytona Condensed" w:cs="Raavi"/>
          <w:sz w:val="20"/>
          <w:szCs w:val="20"/>
        </w:rPr>
        <w:t>art of family gatherings or celebration</w:t>
      </w:r>
      <w:r w:rsidR="006607CD" w:rsidRPr="0041339D">
        <w:rPr>
          <w:rFonts w:ascii="Daytona Condensed" w:hAnsi="Daytona Condensed" w:cs="Raavi"/>
          <w:sz w:val="20"/>
          <w:szCs w:val="20"/>
        </w:rPr>
        <w:t xml:space="preserve">s. </w:t>
      </w:r>
      <w:r w:rsidR="00195D00" w:rsidRPr="0041339D">
        <w:rPr>
          <w:rFonts w:ascii="Daytona Condensed" w:hAnsi="Daytona Condensed" w:cs="Raavi"/>
          <w:sz w:val="20"/>
          <w:szCs w:val="20"/>
        </w:rPr>
        <w:t>It can also be the reverse: A selected recipe</w:t>
      </w:r>
      <w:r w:rsidR="001028A3" w:rsidRPr="0041339D">
        <w:rPr>
          <w:rFonts w:ascii="Daytona Condensed" w:hAnsi="Daytona Condensed" w:cs="Raavi"/>
          <w:sz w:val="20"/>
          <w:szCs w:val="20"/>
        </w:rPr>
        <w:t xml:space="preserve"> that the participant hopes to introduce with images </w:t>
      </w:r>
      <w:r w:rsidR="004F725C" w:rsidRPr="0041339D">
        <w:rPr>
          <w:rFonts w:ascii="Daytona Condensed" w:hAnsi="Daytona Condensed" w:cs="Raavi"/>
          <w:sz w:val="20"/>
          <w:szCs w:val="20"/>
        </w:rPr>
        <w:t>of individuals</w:t>
      </w:r>
      <w:r w:rsidR="006F797A" w:rsidRPr="0041339D">
        <w:rPr>
          <w:rFonts w:ascii="Daytona Condensed" w:hAnsi="Daytona Condensed" w:cs="Raavi"/>
          <w:sz w:val="20"/>
          <w:szCs w:val="20"/>
        </w:rPr>
        <w:t xml:space="preserve">, occasions, </w:t>
      </w:r>
      <w:r w:rsidR="005B773C" w:rsidRPr="0041339D">
        <w:rPr>
          <w:rFonts w:ascii="Daytona Condensed" w:hAnsi="Daytona Condensed" w:cs="Raavi"/>
          <w:sz w:val="20"/>
          <w:szCs w:val="20"/>
        </w:rPr>
        <w:t>and/or tales that have inspired this selection.</w:t>
      </w:r>
      <w:r w:rsidR="002654FA" w:rsidRPr="0041339D">
        <w:rPr>
          <w:rFonts w:ascii="Daytona Condensed" w:hAnsi="Daytona Condensed" w:cs="Raavi"/>
          <w:sz w:val="20"/>
          <w:szCs w:val="20"/>
        </w:rPr>
        <w:t xml:space="preserve"> </w:t>
      </w:r>
      <w:r w:rsidR="005C34E0" w:rsidRPr="0041339D">
        <w:rPr>
          <w:rFonts w:ascii="Daytona Condensed" w:hAnsi="Daytona Condensed" w:cs="Raavi"/>
          <w:sz w:val="20"/>
          <w:szCs w:val="20"/>
        </w:rPr>
        <w:t>Th</w:t>
      </w:r>
      <w:r w:rsidR="003F74A7" w:rsidRPr="0041339D">
        <w:rPr>
          <w:rFonts w:ascii="Daytona Condensed" w:hAnsi="Daytona Condensed" w:cs="Raavi"/>
          <w:sz w:val="20"/>
          <w:szCs w:val="20"/>
        </w:rPr>
        <w:t>is</w:t>
      </w:r>
      <w:r w:rsidR="005C34E0" w:rsidRPr="0041339D">
        <w:rPr>
          <w:rFonts w:ascii="Daytona Condensed" w:hAnsi="Daytona Condensed" w:cs="Raavi"/>
          <w:sz w:val="20"/>
          <w:szCs w:val="20"/>
        </w:rPr>
        <w:t xml:space="preserve"> end product will be the students to keep and share.</w:t>
      </w:r>
    </w:p>
    <w:p w14:paraId="60A1493B" w14:textId="77777777" w:rsidR="006C7D10" w:rsidRDefault="006C7D10" w:rsidP="006C7D10">
      <w:pPr>
        <w:pBdr>
          <w:bottom w:val="single" w:sz="12" w:space="1" w:color="auto"/>
        </w:pBdr>
        <w:spacing w:after="0" w:line="240" w:lineRule="auto"/>
        <w:rPr>
          <w:rFonts w:ascii="Daytona Condensed" w:hAnsi="Daytona Condensed" w:cs="Raavi"/>
          <w:sz w:val="21"/>
          <w:szCs w:val="21"/>
        </w:rPr>
      </w:pPr>
    </w:p>
    <w:p w14:paraId="6632C43D" w14:textId="77777777" w:rsidR="006C7D10" w:rsidRPr="006C7D10" w:rsidRDefault="006C7D10" w:rsidP="006C7D10">
      <w:pPr>
        <w:pBdr>
          <w:bottom w:val="single" w:sz="12" w:space="1" w:color="auto"/>
        </w:pBdr>
        <w:spacing w:before="100" w:beforeAutospacing="1" w:after="0" w:line="240" w:lineRule="auto"/>
        <w:contextualSpacing/>
        <w:rPr>
          <w:rFonts w:ascii="Daytona Condensed" w:hAnsi="Daytona Condensed" w:cs="Raavi"/>
          <w:sz w:val="18"/>
          <w:szCs w:val="18"/>
        </w:rPr>
      </w:pPr>
      <w:r w:rsidRPr="006C7D10">
        <w:rPr>
          <w:rFonts w:ascii="Daytona Condensed" w:hAnsi="Daytona Condensed" w:cs="Raavi"/>
          <w:sz w:val="18"/>
          <w:szCs w:val="18"/>
        </w:rPr>
        <w:t>B.E.S.T. ELA Standards</w:t>
      </w:r>
    </w:p>
    <w:p w14:paraId="449F4FF8" w14:textId="77777777" w:rsidR="006C7D10" w:rsidRPr="006C7D10" w:rsidRDefault="006C7D10" w:rsidP="006C7D10">
      <w:pPr>
        <w:pBdr>
          <w:bottom w:val="single" w:sz="12" w:space="1" w:color="auto"/>
        </w:pBdr>
        <w:spacing w:before="100" w:beforeAutospacing="1" w:after="0" w:line="240" w:lineRule="auto"/>
        <w:contextualSpacing/>
        <w:rPr>
          <w:rFonts w:ascii="Daytona Condensed" w:hAnsi="Daytona Condensed" w:cs="Raavi"/>
          <w:sz w:val="18"/>
          <w:szCs w:val="18"/>
        </w:rPr>
      </w:pPr>
      <w:r w:rsidRPr="006C7D10">
        <w:rPr>
          <w:rFonts w:ascii="Daytona Condensed" w:hAnsi="Daytona Condensed" w:cs="Raavi"/>
          <w:sz w:val="18"/>
          <w:szCs w:val="18"/>
        </w:rPr>
        <w:t>•</w:t>
      </w:r>
      <w:r w:rsidRPr="006C7D10">
        <w:rPr>
          <w:rFonts w:ascii="Daytona Condensed" w:hAnsi="Daytona Condensed" w:cs="Raavi"/>
          <w:sz w:val="18"/>
          <w:szCs w:val="18"/>
        </w:rPr>
        <w:tab/>
        <w:t>The texts students read are meaningful and thought-provoking, preparing them to be informed, civic-minded members of their community.</w:t>
      </w:r>
    </w:p>
    <w:p w14:paraId="2ECBC7F1" w14:textId="77777777" w:rsidR="006C7D10" w:rsidRPr="006C7D10" w:rsidRDefault="006C7D10" w:rsidP="006C7D10">
      <w:pPr>
        <w:pBdr>
          <w:bottom w:val="single" w:sz="12" w:space="1" w:color="auto"/>
        </w:pBdr>
        <w:spacing w:before="100" w:beforeAutospacing="1" w:after="0" w:line="240" w:lineRule="auto"/>
        <w:contextualSpacing/>
        <w:rPr>
          <w:rFonts w:ascii="Daytona Condensed" w:hAnsi="Daytona Condensed" w:cs="Raavi"/>
          <w:sz w:val="18"/>
          <w:szCs w:val="18"/>
        </w:rPr>
      </w:pPr>
      <w:r w:rsidRPr="006C7D10">
        <w:rPr>
          <w:rFonts w:ascii="Daytona Condensed" w:hAnsi="Daytona Condensed" w:cs="Raavi"/>
          <w:sz w:val="18"/>
          <w:szCs w:val="18"/>
        </w:rPr>
        <w:t>•</w:t>
      </w:r>
      <w:r w:rsidRPr="006C7D10">
        <w:rPr>
          <w:rFonts w:ascii="Daytona Condensed" w:hAnsi="Daytona Condensed" w:cs="Raavi"/>
          <w:sz w:val="18"/>
          <w:szCs w:val="18"/>
        </w:rPr>
        <w:tab/>
        <w:t>Standards should not stand alone as a separate focus for instruction but should be combined purposefully.</w:t>
      </w:r>
    </w:p>
    <w:p w14:paraId="5AC24323" w14:textId="77777777" w:rsidR="006C7D10" w:rsidRPr="006C7D10" w:rsidRDefault="006C7D10" w:rsidP="006C7D10">
      <w:pPr>
        <w:pBdr>
          <w:bottom w:val="single" w:sz="12" w:space="1" w:color="auto"/>
        </w:pBdr>
        <w:spacing w:before="100" w:beforeAutospacing="1" w:after="0" w:line="240" w:lineRule="auto"/>
        <w:contextualSpacing/>
        <w:rPr>
          <w:rFonts w:ascii="Daytona Condensed" w:hAnsi="Daytona Condensed" w:cs="Raavi"/>
          <w:sz w:val="18"/>
          <w:szCs w:val="18"/>
        </w:rPr>
      </w:pPr>
      <w:r w:rsidRPr="006C7D10">
        <w:rPr>
          <w:rFonts w:ascii="Daytona Condensed" w:hAnsi="Daytona Condensed" w:cs="Raavi"/>
          <w:sz w:val="18"/>
          <w:szCs w:val="18"/>
        </w:rPr>
        <w:t>ELA.K12.EE.4.1</w:t>
      </w:r>
    </w:p>
    <w:p w14:paraId="699686B4" w14:textId="77777777" w:rsidR="006C7D10" w:rsidRPr="006C7D10" w:rsidRDefault="006C7D10" w:rsidP="006C7D10">
      <w:pPr>
        <w:pBdr>
          <w:bottom w:val="single" w:sz="12" w:space="1" w:color="auto"/>
        </w:pBdr>
        <w:spacing w:before="100" w:beforeAutospacing="1" w:after="0" w:line="240" w:lineRule="auto"/>
        <w:contextualSpacing/>
        <w:rPr>
          <w:rFonts w:ascii="Daytona Condensed" w:hAnsi="Daytona Condensed" w:cs="Raavi"/>
          <w:sz w:val="18"/>
          <w:szCs w:val="18"/>
        </w:rPr>
      </w:pPr>
      <w:r w:rsidRPr="006C7D10">
        <w:rPr>
          <w:rFonts w:ascii="Daytona Condensed" w:hAnsi="Daytona Condensed" w:cs="Raavi"/>
          <w:sz w:val="18"/>
          <w:szCs w:val="18"/>
        </w:rPr>
        <w:t>Use appropriate collaborative techniques and active listening skills when engaging in discussions in a variety of situations.</w:t>
      </w:r>
    </w:p>
    <w:p w14:paraId="4EBAA44C" w14:textId="77777777" w:rsidR="006C7D10" w:rsidRPr="006C7D10" w:rsidRDefault="006C7D10" w:rsidP="006C7D10">
      <w:pPr>
        <w:pBdr>
          <w:bottom w:val="single" w:sz="12" w:space="1" w:color="auto"/>
        </w:pBdr>
        <w:spacing w:before="100" w:beforeAutospacing="1" w:after="0" w:line="240" w:lineRule="auto"/>
        <w:contextualSpacing/>
        <w:rPr>
          <w:rFonts w:ascii="Daytona Condensed" w:hAnsi="Daytona Condensed" w:cs="Raavi"/>
          <w:sz w:val="18"/>
          <w:szCs w:val="18"/>
        </w:rPr>
      </w:pPr>
      <w:r w:rsidRPr="006C7D10">
        <w:rPr>
          <w:rFonts w:ascii="Daytona Condensed" w:hAnsi="Daytona Condensed" w:cs="Raavi"/>
          <w:sz w:val="18"/>
          <w:szCs w:val="18"/>
        </w:rPr>
        <w:t xml:space="preserve">Program Culinary Arts: Common Career Technical Core – Career Ready Practices and </w:t>
      </w:r>
    </w:p>
    <w:p w14:paraId="693DC994" w14:textId="77777777" w:rsidR="006C7D10" w:rsidRPr="006C7D10" w:rsidRDefault="006C7D10" w:rsidP="006C7D10">
      <w:pPr>
        <w:pBdr>
          <w:bottom w:val="single" w:sz="12" w:space="1" w:color="auto"/>
        </w:pBdr>
        <w:spacing w:before="100" w:beforeAutospacing="1" w:after="0" w:line="240" w:lineRule="auto"/>
        <w:contextualSpacing/>
        <w:rPr>
          <w:rFonts w:ascii="Daytona Condensed" w:hAnsi="Daytona Condensed" w:cs="Raavi"/>
          <w:sz w:val="18"/>
          <w:szCs w:val="18"/>
        </w:rPr>
      </w:pPr>
      <w:r w:rsidRPr="006C7D10">
        <w:rPr>
          <w:rFonts w:ascii="Daytona Condensed" w:hAnsi="Daytona Condensed" w:cs="Raavi"/>
          <w:sz w:val="18"/>
          <w:szCs w:val="18"/>
        </w:rPr>
        <w:t>13.0 Identify and summarize the various cuisines of the world. The student will be able to:</w:t>
      </w:r>
    </w:p>
    <w:p w14:paraId="026B2808" w14:textId="77777777" w:rsidR="006C7D10" w:rsidRPr="006C7D10" w:rsidRDefault="006C7D10" w:rsidP="006C7D10">
      <w:pPr>
        <w:pBdr>
          <w:bottom w:val="single" w:sz="12" w:space="1" w:color="auto"/>
        </w:pBdr>
        <w:spacing w:before="100" w:beforeAutospacing="1" w:after="0" w:line="240" w:lineRule="auto"/>
        <w:contextualSpacing/>
        <w:rPr>
          <w:rFonts w:ascii="Daytona Condensed" w:hAnsi="Daytona Condensed" w:cs="Raavi"/>
          <w:sz w:val="18"/>
          <w:szCs w:val="18"/>
        </w:rPr>
      </w:pPr>
      <w:r w:rsidRPr="006C7D10">
        <w:rPr>
          <w:rFonts w:ascii="Daytona Condensed" w:hAnsi="Daytona Condensed" w:cs="Raavi"/>
          <w:sz w:val="18"/>
          <w:szCs w:val="18"/>
        </w:rPr>
        <w:t>13.01 Identify and distinguish ingredients of the five regions of the United States.</w:t>
      </w:r>
    </w:p>
    <w:p w14:paraId="63EB78A5" w14:textId="77777777" w:rsidR="006C7D10" w:rsidRPr="006C7D10" w:rsidRDefault="006C7D10" w:rsidP="006C7D10">
      <w:pPr>
        <w:pBdr>
          <w:bottom w:val="single" w:sz="12" w:space="1" w:color="auto"/>
        </w:pBdr>
        <w:spacing w:before="100" w:beforeAutospacing="1" w:after="0" w:line="240" w:lineRule="auto"/>
        <w:contextualSpacing/>
        <w:rPr>
          <w:rFonts w:ascii="Daytona Condensed" w:hAnsi="Daytona Condensed" w:cs="Raavi"/>
          <w:sz w:val="18"/>
          <w:szCs w:val="18"/>
        </w:rPr>
      </w:pPr>
      <w:r w:rsidRPr="006C7D10">
        <w:rPr>
          <w:rFonts w:ascii="Daytona Condensed" w:hAnsi="Daytona Condensed" w:cs="Raavi"/>
          <w:sz w:val="18"/>
          <w:szCs w:val="18"/>
        </w:rPr>
        <w:t>13.02 Identify flavor profiles from different cuisines of the world.</w:t>
      </w:r>
    </w:p>
    <w:p w14:paraId="5B80458F" w14:textId="77777777" w:rsidR="006C7D10" w:rsidRPr="006C7D10" w:rsidRDefault="006C7D10" w:rsidP="006C7D10">
      <w:pPr>
        <w:pBdr>
          <w:bottom w:val="single" w:sz="12" w:space="1" w:color="auto"/>
        </w:pBdr>
        <w:spacing w:before="100" w:beforeAutospacing="1" w:after="0" w:line="240" w:lineRule="auto"/>
        <w:contextualSpacing/>
        <w:rPr>
          <w:rFonts w:ascii="Daytona Condensed" w:hAnsi="Daytona Condensed" w:cs="Raavi"/>
          <w:sz w:val="18"/>
          <w:szCs w:val="18"/>
        </w:rPr>
      </w:pPr>
      <w:r w:rsidRPr="006C7D10">
        <w:rPr>
          <w:rFonts w:ascii="Daytona Condensed" w:hAnsi="Daytona Condensed" w:cs="Raavi"/>
          <w:sz w:val="18"/>
          <w:szCs w:val="18"/>
        </w:rPr>
        <w:t>13.03 Compare and contrast the relationship of history and culture in regional cooking.</w:t>
      </w:r>
    </w:p>
    <w:p w14:paraId="62F953D7" w14:textId="77777777" w:rsidR="006C7D10" w:rsidRPr="006C7D10" w:rsidRDefault="006C7D10" w:rsidP="006C7D10">
      <w:pPr>
        <w:pBdr>
          <w:bottom w:val="single" w:sz="12" w:space="1" w:color="auto"/>
        </w:pBdr>
        <w:spacing w:before="100" w:beforeAutospacing="1" w:after="0" w:line="240" w:lineRule="auto"/>
        <w:contextualSpacing/>
        <w:rPr>
          <w:rFonts w:ascii="Daytona Condensed" w:hAnsi="Daytona Condensed" w:cs="Raavi"/>
          <w:sz w:val="18"/>
          <w:szCs w:val="18"/>
        </w:rPr>
      </w:pPr>
      <w:r w:rsidRPr="006C7D10">
        <w:rPr>
          <w:rFonts w:ascii="Daytona Condensed" w:hAnsi="Daytona Condensed" w:cs="Raavi"/>
          <w:sz w:val="18"/>
          <w:szCs w:val="18"/>
        </w:rPr>
        <w:t>13.04 Prepare and creatively present menus that reflect different cultures.</w:t>
      </w:r>
    </w:p>
    <w:p w14:paraId="6C8E9A43" w14:textId="12125798" w:rsidR="006C7D10" w:rsidRPr="006C7D10" w:rsidRDefault="006C7D10" w:rsidP="006C7D10">
      <w:pPr>
        <w:pBdr>
          <w:bottom w:val="single" w:sz="12" w:space="1" w:color="auto"/>
        </w:pBdr>
        <w:spacing w:before="100" w:beforeAutospacing="1" w:after="0" w:line="240" w:lineRule="auto"/>
        <w:contextualSpacing/>
        <w:rPr>
          <w:rFonts w:ascii="Daytona Condensed" w:hAnsi="Daytona Condensed" w:cs="Raavi"/>
          <w:sz w:val="18"/>
          <w:szCs w:val="18"/>
        </w:rPr>
      </w:pPr>
      <w:r w:rsidRPr="006C7D10">
        <w:rPr>
          <w:rFonts w:ascii="Daytona Condensed" w:hAnsi="Daytona Condensed" w:cs="Raavi"/>
          <w:sz w:val="18"/>
          <w:szCs w:val="18"/>
        </w:rPr>
        <w:t>Source: https://www.fldoe.org › fileparse.php</w:t>
      </w:r>
    </w:p>
    <w:p w14:paraId="6A724E00" w14:textId="77777777" w:rsidR="00A720D3" w:rsidRPr="00701791" w:rsidRDefault="00A720D3" w:rsidP="00A720D3">
      <w:pPr>
        <w:pBdr>
          <w:bottom w:val="single" w:sz="12" w:space="1" w:color="auto"/>
        </w:pBdr>
        <w:spacing w:after="0" w:line="240" w:lineRule="auto"/>
        <w:rPr>
          <w:rFonts w:ascii="Daytona Condensed" w:hAnsi="Daytona Condensed" w:cs="Raavi"/>
          <w:sz w:val="21"/>
          <w:szCs w:val="21"/>
        </w:rPr>
      </w:pPr>
    </w:p>
    <w:p w14:paraId="7E482C87" w14:textId="3DFABB10" w:rsidR="00C46B1E" w:rsidRPr="00701791" w:rsidRDefault="00C46B1E" w:rsidP="00D21FA7">
      <w:pPr>
        <w:rPr>
          <w:rFonts w:ascii="Daytona Condensed" w:hAnsi="Daytona Condensed"/>
          <w:kern w:val="0"/>
          <w:sz w:val="21"/>
          <w:szCs w:val="21"/>
          <w14:ligatures w14:val="none"/>
        </w:rPr>
      </w:pPr>
      <w:r w:rsidRPr="00701791">
        <w:rPr>
          <w:rFonts w:ascii="Daytona Condensed" w:hAnsi="Daytona Condensed" w:cs="Raavi"/>
          <w:sz w:val="21"/>
          <w:szCs w:val="21"/>
        </w:rPr>
        <w:t>Permission:</w:t>
      </w:r>
    </w:p>
    <w:p w14:paraId="78850087" w14:textId="372AD2EC" w:rsidR="009A7290" w:rsidRPr="009A7290" w:rsidRDefault="000267F9" w:rsidP="0044635A">
      <w:pPr>
        <w:spacing w:after="0" w:line="240" w:lineRule="auto"/>
        <w:rPr>
          <w:rFonts w:ascii="Daytona Condensed" w:hAnsi="Daytona Condensed" w:cs="Raavi"/>
          <w:kern w:val="0"/>
          <w:sz w:val="18"/>
          <w:szCs w:val="18"/>
          <w14:ligatures w14:val="none"/>
        </w:rPr>
      </w:pPr>
      <w:r w:rsidRPr="003F74A7">
        <w:rPr>
          <w:rFonts w:ascii="Daytona Condensed" w:hAnsi="Daytona Condensed" w:cs="Raavi"/>
          <w:kern w:val="0"/>
          <w:sz w:val="18"/>
          <w:szCs w:val="18"/>
          <w14:ligatures w14:val="none"/>
        </w:rPr>
        <w:t xml:space="preserve">Reviews for this book are attached. </w:t>
      </w:r>
      <w:r w:rsidR="00F21FE2" w:rsidRPr="003F74A7">
        <w:rPr>
          <w:rFonts w:ascii="Daytona Condensed" w:hAnsi="Daytona Condensed" w:cs="Raavi"/>
          <w:kern w:val="0"/>
          <w:sz w:val="18"/>
          <w:szCs w:val="18"/>
          <w14:ligatures w14:val="none"/>
        </w:rPr>
        <w:t xml:space="preserve">If you </w:t>
      </w:r>
      <w:r w:rsidR="00B60D63" w:rsidRPr="003F74A7">
        <w:rPr>
          <w:rFonts w:ascii="Daytona Condensed" w:hAnsi="Daytona Condensed" w:cs="Raavi"/>
          <w:kern w:val="0"/>
          <w:sz w:val="18"/>
          <w:szCs w:val="18"/>
          <w14:ligatures w14:val="none"/>
        </w:rPr>
        <w:t xml:space="preserve">approve and are encouraging your child to participate in this project, </w:t>
      </w:r>
      <w:r w:rsidR="0061716D" w:rsidRPr="003F74A7">
        <w:rPr>
          <w:rFonts w:ascii="Daytona Condensed" w:hAnsi="Daytona Condensed" w:cs="Raavi"/>
          <w:kern w:val="0"/>
          <w:sz w:val="18"/>
          <w:szCs w:val="18"/>
          <w14:ligatures w14:val="none"/>
        </w:rPr>
        <w:t xml:space="preserve">complete </w:t>
      </w:r>
      <w:r w:rsidR="009A7290" w:rsidRPr="009A7290">
        <w:rPr>
          <w:rFonts w:ascii="Daytona Condensed" w:hAnsi="Daytona Condensed" w:cs="Raavi"/>
          <w:kern w:val="0"/>
          <w:sz w:val="18"/>
          <w:szCs w:val="18"/>
          <w14:ligatures w14:val="none"/>
        </w:rPr>
        <w:t xml:space="preserve">the lower half of this handout. </w:t>
      </w:r>
      <w:r w:rsidR="00FC7057" w:rsidRPr="003F74A7">
        <w:rPr>
          <w:rFonts w:ascii="Daytona Condensed" w:hAnsi="Daytona Condensed" w:cs="Raavi"/>
          <w:kern w:val="0"/>
          <w:sz w:val="18"/>
          <w:szCs w:val="18"/>
          <w14:ligatures w14:val="none"/>
        </w:rPr>
        <w:t xml:space="preserve">In addition, photos and/or videos may be taken </w:t>
      </w:r>
      <w:r w:rsidR="001754A7" w:rsidRPr="003F74A7">
        <w:rPr>
          <w:rFonts w:ascii="Daytona Condensed" w:hAnsi="Daytona Condensed" w:cs="Raavi"/>
          <w:kern w:val="0"/>
          <w:sz w:val="18"/>
          <w:szCs w:val="18"/>
          <w14:ligatures w14:val="none"/>
        </w:rPr>
        <w:t xml:space="preserve">as evidence for this grant. </w:t>
      </w:r>
      <w:r w:rsidR="00601BBD" w:rsidRPr="003F74A7">
        <w:rPr>
          <w:rFonts w:ascii="Daytona Condensed" w:hAnsi="Daytona Condensed" w:cs="Raavi"/>
          <w:kern w:val="0"/>
          <w:sz w:val="18"/>
          <w:szCs w:val="18"/>
          <w14:ligatures w14:val="none"/>
        </w:rPr>
        <w:t>Check the appropriate</w:t>
      </w:r>
      <w:r w:rsidR="005509E0" w:rsidRPr="003F74A7">
        <w:rPr>
          <w:rFonts w:ascii="Daytona Condensed" w:hAnsi="Daytona Condensed" w:cs="Raavi"/>
          <w:kern w:val="0"/>
          <w:sz w:val="18"/>
          <w:szCs w:val="18"/>
          <w14:ligatures w14:val="none"/>
        </w:rPr>
        <w:t xml:space="preserve"> box </w:t>
      </w:r>
      <w:r w:rsidR="00A87AC1" w:rsidRPr="003F74A7">
        <w:rPr>
          <w:rFonts w:ascii="Daytona Condensed" w:hAnsi="Daytona Condensed" w:cs="Raavi"/>
          <w:kern w:val="0"/>
          <w:sz w:val="18"/>
          <w:szCs w:val="18"/>
          <w14:ligatures w14:val="none"/>
        </w:rPr>
        <w:t xml:space="preserve">for Media Release. Return to the form to Mrs. O’Brien (Book Club) or Mrs. Williams </w:t>
      </w:r>
      <w:r w:rsidR="009C09DD" w:rsidRPr="003F74A7">
        <w:rPr>
          <w:rFonts w:ascii="Daytona Condensed" w:hAnsi="Daytona Condensed" w:cs="Raavi"/>
          <w:kern w:val="0"/>
          <w:sz w:val="18"/>
          <w:szCs w:val="18"/>
          <w14:ligatures w14:val="none"/>
        </w:rPr>
        <w:t xml:space="preserve">(Culinary Class) by </w:t>
      </w:r>
      <w:r w:rsidR="005D7738" w:rsidRPr="003F74A7">
        <w:rPr>
          <w:rFonts w:ascii="Daytona Condensed" w:hAnsi="Daytona Condensed" w:cs="Raavi"/>
          <w:kern w:val="0"/>
          <w:sz w:val="18"/>
          <w:szCs w:val="18"/>
          <w14:ligatures w14:val="none"/>
        </w:rPr>
        <w:t>Tuesday, January 16, 2024</w:t>
      </w:r>
      <w:r w:rsidR="009A7290" w:rsidRPr="009A7290">
        <w:rPr>
          <w:rFonts w:ascii="Daytona Condensed" w:hAnsi="Daytona Condensed" w:cs="Raavi"/>
          <w:kern w:val="0"/>
          <w:sz w:val="18"/>
          <w:szCs w:val="18"/>
          <w14:ligatures w14:val="none"/>
        </w:rPr>
        <w:t>.</w:t>
      </w:r>
      <w:r w:rsidR="00B31CF7">
        <w:rPr>
          <w:rFonts w:ascii="Daytona Condensed" w:hAnsi="Daytona Condensed" w:cs="Raavi"/>
          <w:kern w:val="0"/>
          <w:sz w:val="18"/>
          <w:szCs w:val="18"/>
          <w14:ligatures w14:val="none"/>
        </w:rPr>
        <w:t xml:space="preserve"> </w:t>
      </w:r>
      <w:r w:rsidR="008828C7">
        <w:rPr>
          <w:rFonts w:ascii="Daytona Condensed" w:hAnsi="Daytona Condensed" w:cs="Raavi"/>
          <w:kern w:val="0"/>
          <w:sz w:val="18"/>
          <w:szCs w:val="18"/>
          <w14:ligatures w14:val="none"/>
        </w:rPr>
        <w:t xml:space="preserve">Assignment and books will be distributed soon after. </w:t>
      </w:r>
    </w:p>
    <w:p w14:paraId="64CBD079" w14:textId="77777777" w:rsidR="009A7290" w:rsidRPr="009A7290" w:rsidRDefault="009A7290" w:rsidP="009A7290">
      <w:pPr>
        <w:rPr>
          <w:kern w:val="0"/>
          <w:sz w:val="12"/>
          <w:szCs w:val="12"/>
          <w14:ligatures w14:val="none"/>
        </w:rPr>
      </w:pPr>
    </w:p>
    <w:p w14:paraId="3ED1661E" w14:textId="458523B3" w:rsidR="009D25E6" w:rsidRDefault="009A7290" w:rsidP="00CE15EE">
      <w:pPr>
        <w:spacing w:after="0" w:line="480" w:lineRule="auto"/>
        <w:rPr>
          <w:rFonts w:ascii="Daytona Condensed" w:hAnsi="Daytona Condensed"/>
          <w:kern w:val="0"/>
          <w14:ligatures w14:val="none"/>
        </w:rPr>
      </w:pPr>
      <w:r w:rsidRPr="009A7290">
        <w:rPr>
          <w:rFonts w:ascii="Daytona Condensed" w:hAnsi="Daytona Condensed"/>
          <w:noProof/>
          <w:kern w:val="0"/>
          <w14:ligatures w14:val="none"/>
        </w:rPr>
        <mc:AlternateContent>
          <mc:Choice Requires="wps">
            <w:drawing>
              <wp:anchor distT="0" distB="0" distL="114300" distR="114300" simplePos="0" relativeHeight="251660288" behindDoc="0" locked="0" layoutInCell="1" allowOverlap="1" wp14:anchorId="798BE9E4" wp14:editId="0798BD3A">
                <wp:simplePos x="0" y="0"/>
                <wp:positionH relativeFrom="column">
                  <wp:posOffset>2057400</wp:posOffset>
                </wp:positionH>
                <wp:positionV relativeFrom="paragraph">
                  <wp:posOffset>169487</wp:posOffset>
                </wp:positionV>
                <wp:extent cx="2072986" cy="212956"/>
                <wp:effectExtent l="0" t="0" r="3810" b="0"/>
                <wp:wrapNone/>
                <wp:docPr id="2" name="Text Box 2"/>
                <wp:cNvGraphicFramePr/>
                <a:graphic xmlns:a="http://schemas.openxmlformats.org/drawingml/2006/main">
                  <a:graphicData uri="http://schemas.microsoft.com/office/word/2010/wordprocessingShape">
                    <wps:wsp>
                      <wps:cNvSpPr txBox="1"/>
                      <wps:spPr>
                        <a:xfrm>
                          <a:off x="0" y="0"/>
                          <a:ext cx="2072986" cy="212956"/>
                        </a:xfrm>
                        <a:prstGeom prst="rect">
                          <a:avLst/>
                        </a:prstGeom>
                        <a:solidFill>
                          <a:sysClr val="window" lastClr="FFFFFF"/>
                        </a:solidFill>
                        <a:ln w="6350">
                          <a:noFill/>
                        </a:ln>
                      </wps:spPr>
                      <wps:txbx>
                        <w:txbxContent>
                          <w:p w14:paraId="0B118520" w14:textId="77777777" w:rsidR="009A7290" w:rsidRPr="00ED32BD" w:rsidRDefault="009A7290" w:rsidP="009A7290">
                            <w:pPr>
                              <w:jc w:val="center"/>
                              <w:rPr>
                                <w:rFonts w:ascii="Daytona Condensed" w:hAnsi="Daytona Condensed"/>
                                <w:sz w:val="16"/>
                                <w:szCs w:val="16"/>
                              </w:rPr>
                            </w:pPr>
                            <w:r>
                              <w:rPr>
                                <w:rFonts w:ascii="Daytona Condensed" w:hAnsi="Daytona Condensed"/>
                                <w:sz w:val="16"/>
                                <w:szCs w:val="16"/>
                              </w:rPr>
                              <w:t>Student’s Full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8BE9E4" id="_x0000_t202" coordsize="21600,21600" o:spt="202" path="m,l,21600r21600,l21600,xe">
                <v:stroke joinstyle="miter"/>
                <v:path gradientshapeok="t" o:connecttype="rect"/>
              </v:shapetype>
              <v:shape id="Text Box 2" o:spid="_x0000_s1026" type="#_x0000_t202" style="position:absolute;margin-left:162pt;margin-top:13.35pt;width:163.25pt;height:1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" fillcolor="window" stroked="f" strokeweight=".5pt">
                <v:textbox>
                  <w:txbxContent>
                    <w:p w14:paraId="0B118520" w14:textId="77777777" w:rsidR="009A7290" w:rsidRPr="00ED32BD" w:rsidRDefault="009A7290" w:rsidP="009A7290">
                      <w:pPr>
                        <w:jc w:val="center"/>
                        <w:rPr>
                          <w:rFonts w:ascii="Daytona Condensed" w:hAnsi="Daytona Condensed"/>
                          <w:sz w:val="16"/>
                          <w:szCs w:val="16"/>
                        </w:rPr>
                      </w:pPr>
                      <w:r>
                        <w:rPr>
                          <w:rFonts w:ascii="Daytona Condensed" w:hAnsi="Daytona Condensed"/>
                          <w:sz w:val="16"/>
                          <w:szCs w:val="16"/>
                        </w:rPr>
                        <w:t>Student’s Full Name</w:t>
                      </w:r>
                    </w:p>
                  </w:txbxContent>
                </v:textbox>
              </v:shape>
            </w:pict>
          </mc:Fallback>
        </mc:AlternateContent>
      </w:r>
      <w:r w:rsidRPr="009A7290">
        <w:rPr>
          <w:rFonts w:ascii="Daytona Condensed" w:hAnsi="Daytona Condensed"/>
          <w:noProof/>
          <w:kern w:val="0"/>
          <w14:ligatures w14:val="none"/>
        </w:rPr>
        <mc:AlternateContent>
          <mc:Choice Requires="wps">
            <w:drawing>
              <wp:anchor distT="0" distB="0" distL="114300" distR="114300" simplePos="0" relativeHeight="251659264" behindDoc="0" locked="0" layoutInCell="1" allowOverlap="1" wp14:anchorId="09A0150B" wp14:editId="5D53F899">
                <wp:simplePos x="0" y="0"/>
                <wp:positionH relativeFrom="column">
                  <wp:posOffset>171450</wp:posOffset>
                </wp:positionH>
                <wp:positionV relativeFrom="paragraph">
                  <wp:posOffset>179878</wp:posOffset>
                </wp:positionV>
                <wp:extent cx="1584614" cy="202623"/>
                <wp:effectExtent l="0" t="0" r="0" b="6985"/>
                <wp:wrapNone/>
                <wp:docPr id="1" name="Text Box 1"/>
                <wp:cNvGraphicFramePr/>
                <a:graphic xmlns:a="http://schemas.openxmlformats.org/drawingml/2006/main">
                  <a:graphicData uri="http://schemas.microsoft.com/office/word/2010/wordprocessingShape">
                    <wps:wsp>
                      <wps:cNvSpPr txBox="1"/>
                      <wps:spPr>
                        <a:xfrm>
                          <a:off x="0" y="0"/>
                          <a:ext cx="1584614" cy="202623"/>
                        </a:xfrm>
                        <a:prstGeom prst="rect">
                          <a:avLst/>
                        </a:prstGeom>
                        <a:solidFill>
                          <a:sysClr val="window" lastClr="FFFFFF"/>
                        </a:solidFill>
                        <a:ln w="6350">
                          <a:noFill/>
                        </a:ln>
                      </wps:spPr>
                      <wps:txbx>
                        <w:txbxContent>
                          <w:p w14:paraId="62B158B4" w14:textId="77777777" w:rsidR="009A7290" w:rsidRPr="00346298" w:rsidRDefault="009A7290" w:rsidP="009A7290">
                            <w:pPr>
                              <w:jc w:val="center"/>
                              <w:rPr>
                                <w:rFonts w:ascii="Daytona Condensed" w:hAnsi="Daytona Condensed"/>
                                <w:sz w:val="16"/>
                                <w:szCs w:val="16"/>
                              </w:rPr>
                            </w:pPr>
                            <w:r w:rsidRPr="00346298">
                              <w:rPr>
                                <w:rFonts w:ascii="Daytona Condensed" w:hAnsi="Daytona Condensed"/>
                                <w:sz w:val="16"/>
                                <w:szCs w:val="16"/>
                              </w:rPr>
                              <w:t>Parent’s Full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A0150B" id="Text Box 1" o:spid="_x0000_s1027" type="#_x0000_t202" style="position:absolute;margin-left:13.5pt;margin-top:14.15pt;width:124.75pt;height:15.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" fillcolor="window" stroked="f" strokeweight=".5pt">
                <v:textbox>
                  <w:txbxContent>
                    <w:p w14:paraId="62B158B4" w14:textId="77777777" w:rsidR="009A7290" w:rsidRPr="00346298" w:rsidRDefault="009A7290" w:rsidP="009A7290">
                      <w:pPr>
                        <w:jc w:val="center"/>
                        <w:rPr>
                          <w:rFonts w:ascii="Daytona Condensed" w:hAnsi="Daytona Condensed"/>
                          <w:sz w:val="16"/>
                          <w:szCs w:val="16"/>
                        </w:rPr>
                      </w:pPr>
                      <w:r w:rsidRPr="00346298">
                        <w:rPr>
                          <w:rFonts w:ascii="Daytona Condensed" w:hAnsi="Daytona Condensed"/>
                          <w:sz w:val="16"/>
                          <w:szCs w:val="16"/>
                        </w:rPr>
                        <w:t>Parent’s Full Name</w:t>
                      </w:r>
                    </w:p>
                  </w:txbxContent>
                </v:textbox>
              </v:shape>
            </w:pict>
          </mc:Fallback>
        </mc:AlternateContent>
      </w:r>
      <w:r w:rsidRPr="009A7290">
        <w:rPr>
          <w:rFonts w:ascii="Daytona Condensed" w:hAnsi="Daytona Condensed"/>
          <w:kern w:val="0"/>
          <w14:ligatures w14:val="none"/>
        </w:rPr>
        <w:t xml:space="preserve">I __________________________________ of__________________________________________ (alpha code) _____________ have read and reviewed the attached </w:t>
      </w:r>
      <w:r w:rsidR="00527359">
        <w:rPr>
          <w:rFonts w:ascii="Daytona Condensed" w:hAnsi="Daytona Condensed"/>
          <w:kern w:val="0"/>
          <w14:ligatures w14:val="none"/>
        </w:rPr>
        <w:t>reviews and</w:t>
      </w:r>
      <w:r w:rsidRPr="009A7290">
        <w:rPr>
          <w:rFonts w:ascii="Daytona Condensed" w:hAnsi="Daytona Condensed"/>
          <w:kern w:val="0"/>
          <w14:ligatures w14:val="none"/>
        </w:rPr>
        <w:t xml:space="preserve"> I: (Check the</w:t>
      </w:r>
      <w:r w:rsidR="00D4492C">
        <w:rPr>
          <w:rFonts w:ascii="Daytona Condensed" w:hAnsi="Daytona Condensed"/>
          <w:kern w:val="0"/>
          <w14:ligatures w14:val="none"/>
        </w:rPr>
        <w:t xml:space="preserve"> appropriate</w:t>
      </w:r>
      <w:r w:rsidRPr="009A7290">
        <w:rPr>
          <w:rFonts w:ascii="Daytona Condensed" w:hAnsi="Daytona Condensed"/>
          <w:kern w:val="0"/>
          <w14:ligatures w14:val="none"/>
        </w:rPr>
        <w:t xml:space="preserve"> box</w:t>
      </w:r>
      <w:r w:rsidR="00D4492C">
        <w:rPr>
          <w:rFonts w:ascii="Daytona Condensed" w:hAnsi="Daytona Condensed"/>
          <w:kern w:val="0"/>
          <w14:ligatures w14:val="none"/>
        </w:rPr>
        <w:t>es</w:t>
      </w:r>
      <w:r w:rsidRPr="009A7290">
        <w:rPr>
          <w:rFonts w:ascii="Daytona Condensed" w:hAnsi="Daytona Condensed"/>
          <w:kern w:val="0"/>
          <w14:ligatures w14:val="none"/>
        </w:rPr>
        <w:t xml:space="preserve"> and provide signature and date below)</w:t>
      </w:r>
    </w:p>
    <w:p w14:paraId="614F9F81" w14:textId="06D15E3A" w:rsidR="008A2D94" w:rsidRPr="00DC0369" w:rsidRDefault="009D25E6" w:rsidP="00CE15EE">
      <w:pPr>
        <w:spacing w:after="0" w:line="480" w:lineRule="auto"/>
        <w:rPr>
          <w:rFonts w:ascii="Daytona Condensed" w:hAnsi="Daytona Condensed"/>
          <w:kern w:val="0"/>
          <w14:ligatures w14:val="none"/>
        </w:rPr>
      </w:pPr>
      <w:r w:rsidRPr="009D25E6">
        <w:rPr>
          <w:rFonts w:ascii="Daytona Condensed" w:hAnsi="Daytona Condensed"/>
          <w:kern w:val="0"/>
          <w:sz w:val="28"/>
          <w:szCs w:val="28"/>
          <w14:ligatures w14:val="none"/>
        </w:rPr>
        <w:sym w:font="Wingdings" w:char="F0A8"/>
      </w:r>
      <w:r w:rsidRPr="009D25E6">
        <w:rPr>
          <w:rFonts w:ascii="Daytona Condensed" w:hAnsi="Daytona Condensed"/>
          <w:kern w:val="0"/>
          <w:sz w:val="28"/>
          <w:szCs w:val="28"/>
          <w14:ligatures w14:val="none"/>
        </w:rPr>
        <w:t xml:space="preserve"> </w:t>
      </w:r>
      <w:r>
        <w:rPr>
          <w:rFonts w:ascii="Daytona Condensed" w:hAnsi="Daytona Condensed"/>
          <w:kern w:val="0"/>
          <w14:ligatures w14:val="none"/>
        </w:rPr>
        <w:t xml:space="preserve"> </w:t>
      </w:r>
      <w:r w:rsidR="009A7290" w:rsidRPr="009A7290">
        <w:rPr>
          <w:rFonts w:ascii="Daytona Condensed" w:hAnsi="Daytona Condensed"/>
          <w:kern w:val="0"/>
          <w14:ligatures w14:val="none"/>
        </w:rPr>
        <w:t xml:space="preserve">PERMIT </w:t>
      </w:r>
      <w:r w:rsidR="00DC0369" w:rsidRPr="009D25E6">
        <w:rPr>
          <w:rFonts w:ascii="Daytona Condensed" w:hAnsi="Daytona Condensed"/>
          <w:kern w:val="0"/>
          <w:sz w:val="18"/>
          <w:szCs w:val="18"/>
          <w14:ligatures w14:val="none"/>
        </w:rPr>
        <w:t>my child to fully participate in the Book Study</w:t>
      </w:r>
      <w:r w:rsidR="00D36CEB">
        <w:rPr>
          <w:rFonts w:ascii="Daytona Condensed" w:hAnsi="Daytona Condensed"/>
          <w:kern w:val="0"/>
          <w:sz w:val="18"/>
          <w:szCs w:val="18"/>
          <w14:ligatures w14:val="none"/>
        </w:rPr>
        <w:tab/>
      </w:r>
      <w:r w:rsidR="00DC0369">
        <w:rPr>
          <w:rFonts w:ascii="Daytona Condensed" w:hAnsi="Daytona Condensed"/>
          <w:kern w:val="0"/>
          <w14:ligatures w14:val="none"/>
        </w:rPr>
        <w:tab/>
      </w:r>
      <w:r w:rsidR="00DC0369" w:rsidRPr="00DB5FC3">
        <w:rPr>
          <w:rFonts w:ascii="Daytona Condensed" w:hAnsi="Daytona Condensed"/>
          <w:kern w:val="0"/>
          <w:sz w:val="28"/>
          <w:szCs w:val="28"/>
          <w14:ligatures w14:val="none"/>
        </w:rPr>
        <w:sym w:font="Wingdings" w:char="F0A8"/>
      </w:r>
      <w:r w:rsidR="002F4622">
        <w:rPr>
          <w:rFonts w:ascii="Daytona Condensed" w:hAnsi="Daytona Condensed"/>
          <w:kern w:val="0"/>
          <w:sz w:val="28"/>
          <w:szCs w:val="28"/>
          <w14:ligatures w14:val="none"/>
        </w:rPr>
        <w:t xml:space="preserve"> </w:t>
      </w:r>
      <w:r w:rsidR="008A2D94" w:rsidRPr="00DC0369">
        <w:rPr>
          <w:rFonts w:ascii="Daytona Condensed" w:hAnsi="Daytona Condensed"/>
          <w:kern w:val="0"/>
          <w14:ligatures w14:val="none"/>
        </w:rPr>
        <w:t xml:space="preserve">DO NOT PERMIT </w:t>
      </w:r>
      <w:r w:rsidR="008A2D94" w:rsidRPr="009A7290">
        <w:rPr>
          <w:rFonts w:ascii="Daytona Condensed" w:hAnsi="Daytona Condensed"/>
          <w:kern w:val="0"/>
          <w:sz w:val="20"/>
          <w:szCs w:val="20"/>
          <w14:ligatures w14:val="none"/>
        </w:rPr>
        <w:t xml:space="preserve">my child to fully participate in </w:t>
      </w:r>
      <w:r w:rsidR="008A2D94" w:rsidRPr="009D25E6">
        <w:rPr>
          <w:rFonts w:ascii="Daytona Condensed" w:hAnsi="Daytona Condensed"/>
          <w:kern w:val="0"/>
          <w:sz w:val="20"/>
          <w:szCs w:val="20"/>
          <w14:ligatures w14:val="none"/>
        </w:rPr>
        <w:t>the Book Study</w:t>
      </w:r>
      <w:r w:rsidR="008A2D94" w:rsidRPr="009D25E6">
        <w:rPr>
          <w:rFonts w:ascii="Daytona Condensed" w:hAnsi="Daytona Condensed"/>
          <w:kern w:val="0"/>
          <w:sz w:val="20"/>
          <w:szCs w:val="20"/>
          <w14:ligatures w14:val="none"/>
        </w:rPr>
        <w:t>.</w:t>
      </w:r>
    </w:p>
    <w:p w14:paraId="3385F843" w14:textId="2918812F" w:rsidR="009D25E6" w:rsidRPr="00DD21CF" w:rsidRDefault="00BA0367" w:rsidP="00CE15EE">
      <w:pPr>
        <w:numPr>
          <w:ilvl w:val="0"/>
          <w:numId w:val="2"/>
        </w:numPr>
        <w:spacing w:after="0" w:line="240" w:lineRule="auto"/>
        <w:contextualSpacing/>
        <w:rPr>
          <w:rFonts w:ascii="Daytona Condensed" w:hAnsi="Daytona Condensed"/>
          <w:kern w:val="0"/>
          <w14:ligatures w14:val="none"/>
        </w:rPr>
      </w:pPr>
      <w:r>
        <w:rPr>
          <w:rFonts w:ascii="Daytona Condensed" w:hAnsi="Daytona Condensed"/>
          <w:kern w:val="0"/>
          <w14:ligatures w14:val="none"/>
        </w:rPr>
        <w:t xml:space="preserve">PERMIT my child to be included in media </w:t>
      </w:r>
      <w:r w:rsidR="009D25E6">
        <w:rPr>
          <w:rFonts w:ascii="Daytona Condensed" w:hAnsi="Daytona Condensed"/>
          <w:kern w:val="0"/>
          <w14:ligatures w14:val="none"/>
        </w:rPr>
        <w:tab/>
      </w:r>
      <w:bookmarkStart w:id="0" w:name="_Hlk155615297"/>
      <w:r w:rsidR="00D36CEB">
        <w:rPr>
          <w:rFonts w:ascii="Daytona Condensed" w:hAnsi="Daytona Condensed"/>
          <w:kern w:val="0"/>
          <w14:ligatures w14:val="none"/>
        </w:rPr>
        <w:tab/>
      </w:r>
      <w:r w:rsidR="009D25E6" w:rsidRPr="00DB5FC3">
        <w:rPr>
          <w:rFonts w:ascii="Daytona Condensed" w:hAnsi="Daytona Condensed"/>
          <w:kern w:val="0"/>
          <w:sz w:val="28"/>
          <w:szCs w:val="28"/>
          <w14:ligatures w14:val="none"/>
        </w:rPr>
        <w:sym w:font="Wingdings" w:char="F0A8"/>
      </w:r>
      <w:bookmarkEnd w:id="0"/>
      <w:r w:rsidR="009D25E6">
        <w:rPr>
          <w:rFonts w:ascii="Daytona Condensed" w:hAnsi="Daytona Condensed"/>
          <w:kern w:val="0"/>
          <w:sz w:val="28"/>
          <w:szCs w:val="28"/>
          <w14:ligatures w14:val="none"/>
        </w:rPr>
        <w:t xml:space="preserve"> </w:t>
      </w:r>
      <w:r w:rsidR="00DB5FC3" w:rsidRPr="00E06AC5">
        <w:rPr>
          <w:rFonts w:ascii="Daytona Condensed" w:hAnsi="Daytona Condensed"/>
          <w:kern w:val="0"/>
          <w14:ligatures w14:val="none"/>
        </w:rPr>
        <w:t xml:space="preserve">DO NOT PERMIT </w:t>
      </w:r>
      <w:r w:rsidR="00BD5B50">
        <w:rPr>
          <w:rFonts w:ascii="Daytona Condensed" w:hAnsi="Daytona Condensed"/>
          <w:kern w:val="0"/>
          <w14:ligatures w14:val="none"/>
        </w:rPr>
        <w:t>my child to be included in media</w:t>
      </w:r>
      <w:r w:rsidR="000456F3" w:rsidRPr="00DD21CF">
        <w:rPr>
          <w:rFonts w:ascii="Daytona Condensed" w:hAnsi="Daytona Condensed"/>
          <w:kern w:val="0"/>
          <w:sz w:val="18"/>
          <w:szCs w:val="18"/>
          <w14:ligatures w14:val="none"/>
        </w:rPr>
        <w:t xml:space="preserve"> </w:t>
      </w:r>
    </w:p>
    <w:p w14:paraId="66071EB8" w14:textId="4C6DEB4A" w:rsidR="009D25E6" w:rsidRPr="009A7290" w:rsidRDefault="00A11A4B" w:rsidP="00CE15EE">
      <w:pPr>
        <w:spacing w:after="0" w:line="240" w:lineRule="auto"/>
        <w:ind w:left="360"/>
        <w:contextualSpacing/>
        <w:rPr>
          <w:rFonts w:ascii="Daytona Condensed" w:hAnsi="Daytona Condensed"/>
          <w:kern w:val="0"/>
          <w:sz w:val="18"/>
          <w:szCs w:val="18"/>
          <w:lang w:val="es-PR"/>
          <w14:ligatures w14:val="none"/>
        </w:rPr>
      </w:pPr>
      <w:r>
        <w:rPr>
          <w:rFonts w:ascii="Daytona Condensed" w:hAnsi="Daytona Condensed"/>
          <w:kern w:val="0"/>
          <w:sz w:val="18"/>
          <w:szCs w:val="18"/>
          <w:lang w:val="es-PR"/>
          <w14:ligatures w14:val="none"/>
        </w:rPr>
        <w:t xml:space="preserve">(photos, </w:t>
      </w:r>
      <w:r w:rsidR="009D25E6" w:rsidRPr="009D25E6">
        <w:rPr>
          <w:rFonts w:ascii="Daytona Condensed" w:hAnsi="Daytona Condensed"/>
          <w:kern w:val="0"/>
          <w:sz w:val="18"/>
          <w:szCs w:val="18"/>
          <w:lang w:val="es-PR"/>
          <w14:ligatures w14:val="none"/>
        </w:rPr>
        <w:t>videos, etc.)</w:t>
      </w:r>
    </w:p>
    <w:p w14:paraId="6A896740" w14:textId="77777777" w:rsidR="00DD21CF" w:rsidRDefault="00DD21CF" w:rsidP="009A7290">
      <w:pPr>
        <w:spacing w:after="0" w:line="240" w:lineRule="auto"/>
        <w:jc w:val="center"/>
        <w:rPr>
          <w:rFonts w:ascii="Daytona Condensed" w:hAnsi="Daytona Condensed"/>
          <w:kern w:val="0"/>
          <w:lang w:val="es-PR"/>
          <w14:ligatures w14:val="none"/>
        </w:rPr>
      </w:pPr>
    </w:p>
    <w:p w14:paraId="3475508B" w14:textId="063192ED" w:rsidR="009A7290" w:rsidRPr="009A7290" w:rsidRDefault="00DD21CF" w:rsidP="00DD21CF">
      <w:pPr>
        <w:spacing w:after="0" w:line="240" w:lineRule="auto"/>
        <w:rPr>
          <w:rFonts w:ascii="Daytona Condensed" w:hAnsi="Daytona Condensed"/>
          <w:kern w:val="0"/>
          <w:lang w:val="es-PR"/>
          <w14:ligatures w14:val="none"/>
        </w:rPr>
      </w:pPr>
      <w:r>
        <w:rPr>
          <w:rFonts w:ascii="Daytona Condensed" w:hAnsi="Daytona Condensed"/>
          <w:kern w:val="0"/>
          <w:lang w:val="es-PR"/>
          <w14:ligatures w14:val="none"/>
        </w:rPr>
        <w:t>_</w:t>
      </w:r>
      <w:r w:rsidR="009A7290" w:rsidRPr="009A7290">
        <w:rPr>
          <w:rFonts w:ascii="Daytona Condensed" w:hAnsi="Daytona Condensed"/>
          <w:kern w:val="0"/>
          <w:lang w:val="es-PR"/>
          <w14:ligatures w14:val="none"/>
        </w:rPr>
        <w:t>__________________________________________________________________</w:t>
      </w:r>
      <w:r w:rsidR="009A7290" w:rsidRPr="009A7290">
        <w:rPr>
          <w:rFonts w:ascii="Daytona Condensed" w:hAnsi="Daytona Condensed"/>
          <w:kern w:val="0"/>
          <w:lang w:val="es-PR"/>
          <w14:ligatures w14:val="none"/>
        </w:rPr>
        <w:tab/>
      </w:r>
      <w:r>
        <w:rPr>
          <w:rFonts w:ascii="Daytona Condensed" w:hAnsi="Daytona Condensed"/>
          <w:kern w:val="0"/>
          <w:lang w:val="es-PR"/>
          <w14:ligatures w14:val="none"/>
        </w:rPr>
        <w:tab/>
      </w:r>
      <w:r w:rsidR="00D36CEB">
        <w:rPr>
          <w:rFonts w:ascii="Daytona Condensed" w:hAnsi="Daytona Condensed"/>
          <w:kern w:val="0"/>
          <w:lang w:val="es-PR"/>
          <w14:ligatures w14:val="none"/>
        </w:rPr>
        <w:tab/>
      </w:r>
      <w:r w:rsidR="009A7290" w:rsidRPr="009A7290">
        <w:rPr>
          <w:rFonts w:ascii="Daytona Condensed" w:hAnsi="Daytona Condensed"/>
          <w:kern w:val="0"/>
          <w:lang w:val="es-PR"/>
          <w14:ligatures w14:val="none"/>
        </w:rPr>
        <w:t>_________________________________________</w:t>
      </w:r>
    </w:p>
    <w:p w14:paraId="6FE0373C" w14:textId="36DE3CDB" w:rsidR="009A7290" w:rsidRPr="009A7290" w:rsidRDefault="009A7290" w:rsidP="00D36CEB">
      <w:pPr>
        <w:spacing w:after="0" w:line="240" w:lineRule="auto"/>
        <w:rPr>
          <w:rFonts w:ascii="Daytona Condensed" w:hAnsi="Daytona Condensed"/>
          <w:kern w:val="0"/>
          <w14:ligatures w14:val="none"/>
        </w:rPr>
      </w:pPr>
      <w:r w:rsidRPr="009A7290">
        <w:rPr>
          <w:rFonts w:ascii="Daytona Condensed" w:hAnsi="Daytona Condensed"/>
          <w:kern w:val="0"/>
          <w:lang w:val="es-PR"/>
          <w14:ligatures w14:val="none"/>
        </w:rPr>
        <w:tab/>
      </w:r>
      <w:r w:rsidRPr="009A7290">
        <w:rPr>
          <w:rFonts w:ascii="Daytona Condensed" w:hAnsi="Daytona Condensed"/>
          <w:kern w:val="0"/>
          <w:lang w:val="es-PR"/>
          <w14:ligatures w14:val="none"/>
        </w:rPr>
        <w:tab/>
      </w:r>
      <w:r w:rsidRPr="009A7290">
        <w:rPr>
          <w:rFonts w:ascii="Daytona Condensed" w:hAnsi="Daytona Condensed"/>
          <w:kern w:val="0"/>
          <w:lang w:val="es-PR"/>
          <w14:ligatures w14:val="none"/>
        </w:rPr>
        <w:tab/>
      </w:r>
      <w:r w:rsidRPr="009A7290">
        <w:rPr>
          <w:rFonts w:ascii="Daytona Condensed" w:hAnsi="Daytona Condensed"/>
          <w:kern w:val="0"/>
          <w14:ligatures w14:val="none"/>
        </w:rPr>
        <w:t>Parent Signature</w:t>
      </w:r>
      <w:r w:rsidRPr="009A7290">
        <w:rPr>
          <w:rFonts w:ascii="Daytona Condensed" w:hAnsi="Daytona Condensed"/>
          <w:kern w:val="0"/>
          <w14:ligatures w14:val="none"/>
        </w:rPr>
        <w:tab/>
      </w:r>
      <w:r w:rsidRPr="009A7290">
        <w:rPr>
          <w:rFonts w:ascii="Daytona Condensed" w:hAnsi="Daytona Condensed"/>
          <w:kern w:val="0"/>
          <w14:ligatures w14:val="none"/>
        </w:rPr>
        <w:tab/>
      </w:r>
      <w:r w:rsidRPr="009A7290">
        <w:rPr>
          <w:rFonts w:ascii="Daytona Condensed" w:hAnsi="Daytona Condensed"/>
          <w:kern w:val="0"/>
          <w14:ligatures w14:val="none"/>
        </w:rPr>
        <w:tab/>
      </w:r>
      <w:r w:rsidRPr="009A7290">
        <w:rPr>
          <w:rFonts w:ascii="Daytona Condensed" w:hAnsi="Daytona Condensed"/>
          <w:kern w:val="0"/>
          <w14:ligatures w14:val="none"/>
        </w:rPr>
        <w:tab/>
      </w:r>
      <w:r w:rsidRPr="009A7290">
        <w:rPr>
          <w:rFonts w:ascii="Daytona Condensed" w:hAnsi="Daytona Condensed"/>
          <w:kern w:val="0"/>
          <w14:ligatures w14:val="none"/>
        </w:rPr>
        <w:tab/>
      </w:r>
      <w:r w:rsidRPr="009A7290">
        <w:rPr>
          <w:rFonts w:ascii="Daytona Condensed" w:hAnsi="Daytona Condensed"/>
          <w:kern w:val="0"/>
          <w14:ligatures w14:val="none"/>
        </w:rPr>
        <w:tab/>
      </w:r>
      <w:r w:rsidR="00DD21CF">
        <w:rPr>
          <w:rFonts w:ascii="Daytona Condensed" w:hAnsi="Daytona Condensed"/>
          <w:kern w:val="0"/>
          <w14:ligatures w14:val="none"/>
        </w:rPr>
        <w:tab/>
      </w:r>
      <w:r w:rsidR="00D36CEB">
        <w:rPr>
          <w:rFonts w:ascii="Daytona Condensed" w:hAnsi="Daytona Condensed"/>
          <w:kern w:val="0"/>
          <w14:ligatures w14:val="none"/>
        </w:rPr>
        <w:tab/>
      </w:r>
      <w:r w:rsidRPr="009A7290">
        <w:rPr>
          <w:rFonts w:ascii="Daytona Condensed" w:hAnsi="Daytona Condensed"/>
          <w:kern w:val="0"/>
          <w14:ligatures w14:val="none"/>
        </w:rPr>
        <w:t>Today’s Date</w:t>
      </w:r>
    </w:p>
    <w:p w14:paraId="65AD3A62" w14:textId="44465101" w:rsidR="009A7290" w:rsidRPr="003C7C9F" w:rsidRDefault="009A7290">
      <w:pPr>
        <w:rPr>
          <w:rFonts w:ascii="Daytona Condensed" w:hAnsi="Daytona Condensed"/>
          <w:kern w:val="0"/>
          <w:sz w:val="20"/>
          <w:szCs w:val="20"/>
          <w14:ligatures w14:val="none"/>
        </w:rPr>
      </w:pPr>
    </w:p>
    <w:p w14:paraId="462D6D0A" w14:textId="109D139F" w:rsidR="009A7290" w:rsidRPr="00D23A6A" w:rsidRDefault="00073E54" w:rsidP="003C7C9F">
      <w:pPr>
        <w:jc w:val="center"/>
        <w:rPr>
          <w:rFonts w:cstheme="minorHAnsi"/>
          <w:b/>
          <w:bCs/>
        </w:rPr>
      </w:pPr>
      <w:r w:rsidRPr="00D23A6A">
        <w:rPr>
          <w:rFonts w:cstheme="minorHAnsi"/>
          <w:b/>
          <w:bCs/>
        </w:rPr>
        <w:lastRenderedPageBreak/>
        <w:t xml:space="preserve">STANDARDS &amp; </w:t>
      </w:r>
      <w:r w:rsidR="003C7C9F" w:rsidRPr="00D23A6A">
        <w:rPr>
          <w:rFonts w:cstheme="minorHAnsi"/>
          <w:b/>
          <w:bCs/>
        </w:rPr>
        <w:t>BOOK REVIEWS</w:t>
      </w:r>
    </w:p>
    <w:p w14:paraId="0E99A925" w14:textId="77777777" w:rsidR="00073E54" w:rsidRPr="00BE0CF6" w:rsidRDefault="00073E54" w:rsidP="00073E54">
      <w:pPr>
        <w:tabs>
          <w:tab w:val="left" w:pos="1365"/>
        </w:tabs>
        <w:spacing w:after="0" w:line="240" w:lineRule="auto"/>
        <w:rPr>
          <w:rFonts w:ascii="Daytona Condensed" w:hAnsi="Daytona Condensed"/>
          <w:b/>
          <w:bCs/>
          <w:sz w:val="20"/>
          <w:szCs w:val="20"/>
        </w:rPr>
      </w:pPr>
      <w:r w:rsidRPr="00BE0CF6">
        <w:rPr>
          <w:rFonts w:ascii="Daytona Condensed" w:hAnsi="Daytona Condensed"/>
          <w:b/>
          <w:bCs/>
          <w:sz w:val="20"/>
          <w:szCs w:val="20"/>
        </w:rPr>
        <w:t>B.E.S.T. ELA Standards</w:t>
      </w:r>
    </w:p>
    <w:p w14:paraId="37FAA664" w14:textId="7208D73B" w:rsidR="00073E54" w:rsidRPr="009C4FCD" w:rsidRDefault="00073E54" w:rsidP="00073E54">
      <w:pPr>
        <w:tabs>
          <w:tab w:val="left" w:pos="1365"/>
        </w:tabs>
        <w:spacing w:after="0" w:line="240" w:lineRule="auto"/>
        <w:rPr>
          <w:rFonts w:ascii="Daytona Condensed" w:hAnsi="Daytona Condensed"/>
          <w:sz w:val="18"/>
          <w:szCs w:val="18"/>
        </w:rPr>
      </w:pPr>
      <w:r w:rsidRPr="009C4FCD">
        <w:rPr>
          <w:rFonts w:ascii="Daytona Condensed" w:hAnsi="Daytona Condensed"/>
          <w:sz w:val="18"/>
          <w:szCs w:val="18"/>
        </w:rPr>
        <w:t>The texts students read are meaningful and thought-provoking, preparing them to be informed, civic-minded members of their community.</w:t>
      </w:r>
    </w:p>
    <w:p w14:paraId="25CE1BC7" w14:textId="05616016" w:rsidR="00073E54" w:rsidRPr="009C4FCD" w:rsidRDefault="00073E54" w:rsidP="00073E54">
      <w:pPr>
        <w:tabs>
          <w:tab w:val="left" w:pos="1365"/>
        </w:tabs>
        <w:spacing w:after="0" w:line="240" w:lineRule="auto"/>
        <w:rPr>
          <w:rFonts w:ascii="Daytona Condensed" w:hAnsi="Daytona Condensed"/>
          <w:sz w:val="18"/>
          <w:szCs w:val="18"/>
        </w:rPr>
      </w:pPr>
      <w:r w:rsidRPr="009C4FCD">
        <w:rPr>
          <w:rFonts w:ascii="Daytona Condensed" w:hAnsi="Daytona Condensed"/>
          <w:sz w:val="18"/>
          <w:szCs w:val="18"/>
        </w:rPr>
        <w:t>Standards should not stand alone as a separate focus for instruction but should be combined purposefully.</w:t>
      </w:r>
    </w:p>
    <w:p w14:paraId="6F0C65C6" w14:textId="4965F46A" w:rsidR="00073E54" w:rsidRPr="00BE0CF6" w:rsidRDefault="00073E54" w:rsidP="00073E54">
      <w:pPr>
        <w:tabs>
          <w:tab w:val="left" w:pos="1365"/>
        </w:tabs>
        <w:spacing w:after="0" w:line="240" w:lineRule="auto"/>
        <w:rPr>
          <w:rFonts w:ascii="Daytona Condensed" w:hAnsi="Daytona Condensed"/>
          <w:b/>
          <w:bCs/>
          <w:sz w:val="20"/>
          <w:szCs w:val="20"/>
        </w:rPr>
      </w:pPr>
      <w:r w:rsidRPr="00BE0CF6">
        <w:rPr>
          <w:rFonts w:ascii="Daytona Condensed" w:hAnsi="Daytona Condensed"/>
          <w:b/>
          <w:bCs/>
          <w:sz w:val="20"/>
          <w:szCs w:val="20"/>
        </w:rPr>
        <w:t>ELA.K12.EE.4.1</w:t>
      </w:r>
      <w:r w:rsidR="00BE0CF6" w:rsidRPr="00BE0CF6">
        <w:rPr>
          <w:rFonts w:ascii="Daytona Condensed" w:hAnsi="Daytona Condensed"/>
          <w:b/>
          <w:bCs/>
          <w:sz w:val="20"/>
          <w:szCs w:val="20"/>
        </w:rPr>
        <w:t xml:space="preserve"> Standards</w:t>
      </w:r>
    </w:p>
    <w:p w14:paraId="49A95DE2" w14:textId="77777777" w:rsidR="00073E54" w:rsidRPr="009C4FCD" w:rsidRDefault="00073E54" w:rsidP="00073E54">
      <w:pPr>
        <w:tabs>
          <w:tab w:val="left" w:pos="1365"/>
        </w:tabs>
        <w:spacing w:after="0" w:line="240" w:lineRule="auto"/>
        <w:rPr>
          <w:rFonts w:ascii="Daytona Condensed" w:hAnsi="Daytona Condensed"/>
          <w:sz w:val="20"/>
          <w:szCs w:val="20"/>
        </w:rPr>
      </w:pPr>
      <w:r w:rsidRPr="009C4FCD">
        <w:rPr>
          <w:rFonts w:ascii="Daytona Condensed" w:hAnsi="Daytona Condensed"/>
          <w:sz w:val="20"/>
          <w:szCs w:val="20"/>
        </w:rPr>
        <w:t>Use appropriate collaborative techniques and active listening skills when engaging in discussions in a variety of situations.</w:t>
      </w:r>
    </w:p>
    <w:p w14:paraId="018371CF" w14:textId="77777777" w:rsidR="00073E54" w:rsidRPr="009C4FCD" w:rsidRDefault="00073E54" w:rsidP="00073E54">
      <w:pPr>
        <w:tabs>
          <w:tab w:val="left" w:pos="1365"/>
        </w:tabs>
        <w:spacing w:after="0" w:line="240" w:lineRule="auto"/>
        <w:rPr>
          <w:rFonts w:ascii="Daytona Condensed" w:hAnsi="Daytona Condensed"/>
          <w:sz w:val="20"/>
          <w:szCs w:val="20"/>
        </w:rPr>
      </w:pPr>
      <w:r w:rsidRPr="009C4FCD">
        <w:rPr>
          <w:rFonts w:ascii="Daytona Condensed" w:hAnsi="Daytona Condensed"/>
          <w:sz w:val="20"/>
          <w:szCs w:val="20"/>
        </w:rPr>
        <w:t xml:space="preserve">Program Culinary Arts: Common Career Technical Core – Career Ready Practices and </w:t>
      </w:r>
    </w:p>
    <w:p w14:paraId="2AB1C959" w14:textId="77777777" w:rsidR="00073E54" w:rsidRPr="009C4FCD" w:rsidRDefault="00073E54" w:rsidP="00073E54">
      <w:pPr>
        <w:tabs>
          <w:tab w:val="left" w:pos="1365"/>
        </w:tabs>
        <w:spacing w:after="0" w:line="240" w:lineRule="auto"/>
        <w:rPr>
          <w:rFonts w:ascii="Daytona Condensed" w:hAnsi="Daytona Condensed"/>
          <w:sz w:val="18"/>
          <w:szCs w:val="18"/>
        </w:rPr>
      </w:pPr>
      <w:r w:rsidRPr="009C4FCD">
        <w:rPr>
          <w:rFonts w:ascii="Daytona Condensed" w:hAnsi="Daytona Condensed"/>
          <w:sz w:val="18"/>
          <w:szCs w:val="18"/>
        </w:rPr>
        <w:t>13.0 Identify and summarize the various cuisines of the world. The student will be able to:</w:t>
      </w:r>
    </w:p>
    <w:p w14:paraId="01862930" w14:textId="77777777" w:rsidR="00073E54" w:rsidRPr="009C4FCD" w:rsidRDefault="00073E54" w:rsidP="00073E54">
      <w:pPr>
        <w:tabs>
          <w:tab w:val="left" w:pos="1365"/>
        </w:tabs>
        <w:spacing w:after="0" w:line="240" w:lineRule="auto"/>
        <w:rPr>
          <w:rFonts w:ascii="Daytona Condensed" w:hAnsi="Daytona Condensed"/>
          <w:sz w:val="18"/>
          <w:szCs w:val="18"/>
        </w:rPr>
      </w:pPr>
      <w:r w:rsidRPr="009C4FCD">
        <w:rPr>
          <w:rFonts w:ascii="Daytona Condensed" w:hAnsi="Daytona Condensed"/>
          <w:sz w:val="18"/>
          <w:szCs w:val="18"/>
        </w:rPr>
        <w:t>13.01 Identify and distinguish ingredients of the five regions of the United States.</w:t>
      </w:r>
    </w:p>
    <w:p w14:paraId="12E6CADA" w14:textId="77777777" w:rsidR="00073E54" w:rsidRPr="009C4FCD" w:rsidRDefault="00073E54" w:rsidP="00073E54">
      <w:pPr>
        <w:tabs>
          <w:tab w:val="left" w:pos="1365"/>
        </w:tabs>
        <w:spacing w:after="0" w:line="240" w:lineRule="auto"/>
        <w:rPr>
          <w:rFonts w:ascii="Daytona Condensed" w:hAnsi="Daytona Condensed"/>
          <w:sz w:val="18"/>
          <w:szCs w:val="18"/>
        </w:rPr>
      </w:pPr>
      <w:r w:rsidRPr="009C4FCD">
        <w:rPr>
          <w:rFonts w:ascii="Daytona Condensed" w:hAnsi="Daytona Condensed"/>
          <w:sz w:val="18"/>
          <w:szCs w:val="18"/>
        </w:rPr>
        <w:t>13.02 Identify flavor profiles from different cuisines of the world.</w:t>
      </w:r>
    </w:p>
    <w:p w14:paraId="3B00D611" w14:textId="77777777" w:rsidR="00073E54" w:rsidRPr="009C4FCD" w:rsidRDefault="00073E54" w:rsidP="00073E54">
      <w:pPr>
        <w:tabs>
          <w:tab w:val="left" w:pos="1365"/>
        </w:tabs>
        <w:spacing w:after="0" w:line="240" w:lineRule="auto"/>
        <w:rPr>
          <w:rFonts w:ascii="Daytona Condensed" w:hAnsi="Daytona Condensed"/>
          <w:sz w:val="18"/>
          <w:szCs w:val="18"/>
        </w:rPr>
      </w:pPr>
      <w:r w:rsidRPr="009C4FCD">
        <w:rPr>
          <w:rFonts w:ascii="Daytona Condensed" w:hAnsi="Daytona Condensed"/>
          <w:sz w:val="18"/>
          <w:szCs w:val="18"/>
        </w:rPr>
        <w:t>13.03 Compare and contrast the relationship of history and culture in regional cooking.</w:t>
      </w:r>
    </w:p>
    <w:p w14:paraId="2A210EBD" w14:textId="77777777" w:rsidR="00073E54" w:rsidRPr="009C4FCD" w:rsidRDefault="00073E54" w:rsidP="00073E54">
      <w:pPr>
        <w:tabs>
          <w:tab w:val="left" w:pos="1365"/>
        </w:tabs>
        <w:spacing w:after="0" w:line="240" w:lineRule="auto"/>
        <w:rPr>
          <w:rFonts w:ascii="Daytona Condensed" w:hAnsi="Daytona Condensed"/>
          <w:sz w:val="18"/>
          <w:szCs w:val="18"/>
        </w:rPr>
      </w:pPr>
      <w:r w:rsidRPr="009C4FCD">
        <w:rPr>
          <w:rFonts w:ascii="Daytona Condensed" w:hAnsi="Daytona Condensed"/>
          <w:sz w:val="18"/>
          <w:szCs w:val="18"/>
        </w:rPr>
        <w:t>13.04 Prepare and creatively present menus that reflect different cultures.</w:t>
      </w:r>
    </w:p>
    <w:p w14:paraId="0B19C291" w14:textId="4D5DCBD1" w:rsidR="00073E54" w:rsidRDefault="00073E54" w:rsidP="00BE0CF6">
      <w:pPr>
        <w:tabs>
          <w:tab w:val="left" w:pos="1365"/>
        </w:tabs>
        <w:spacing w:after="0" w:line="240" w:lineRule="auto"/>
        <w:rPr>
          <w:rFonts w:ascii="Daytona Condensed" w:hAnsi="Daytona Condensed"/>
          <w:sz w:val="18"/>
          <w:szCs w:val="18"/>
        </w:rPr>
      </w:pPr>
      <w:r w:rsidRPr="009C4FCD">
        <w:rPr>
          <w:rFonts w:ascii="Daytona Condensed" w:hAnsi="Daytona Condensed"/>
          <w:sz w:val="18"/>
          <w:szCs w:val="18"/>
        </w:rPr>
        <w:t>Source: https://www.fldoe.org › fileparse.php</w:t>
      </w:r>
    </w:p>
    <w:p w14:paraId="7B630FA3" w14:textId="77777777" w:rsidR="00BE0CF6" w:rsidRPr="00D23A6A" w:rsidRDefault="00BE0CF6" w:rsidP="00BE0CF6">
      <w:pPr>
        <w:tabs>
          <w:tab w:val="left" w:pos="1365"/>
        </w:tabs>
        <w:spacing w:after="0" w:line="240" w:lineRule="auto"/>
        <w:rPr>
          <w:rFonts w:ascii="Daytona Condensed" w:hAnsi="Daytona Condensed"/>
          <w:sz w:val="16"/>
          <w:szCs w:val="16"/>
        </w:rPr>
      </w:pPr>
    </w:p>
    <w:p w14:paraId="711747B0" w14:textId="5486AC2F" w:rsidR="00003EED" w:rsidRPr="003C7C9F" w:rsidRDefault="003F5FFE" w:rsidP="00D23A6A">
      <w:pPr>
        <w:tabs>
          <w:tab w:val="left" w:pos="1365"/>
        </w:tabs>
        <w:jc w:val="center"/>
        <w:rPr>
          <w:rFonts w:ascii="Daytona Condensed" w:hAnsi="Daytona Condensed"/>
          <w:b/>
          <w:bCs/>
          <w:sz w:val="20"/>
          <w:szCs w:val="20"/>
        </w:rPr>
      </w:pPr>
      <w:r w:rsidRPr="003C7C9F">
        <w:rPr>
          <w:rFonts w:ascii="Daytona Condensed" w:hAnsi="Daytona Condensed"/>
          <w:b/>
          <w:bCs/>
          <w:sz w:val="20"/>
          <w:szCs w:val="20"/>
        </w:rPr>
        <w:t>FOLLETT DESTINY</w:t>
      </w:r>
      <w:r w:rsidR="00FF22B1">
        <w:rPr>
          <w:rFonts w:ascii="Daytona Condensed" w:hAnsi="Daytona Condensed"/>
          <w:b/>
          <w:bCs/>
          <w:sz w:val="20"/>
          <w:szCs w:val="20"/>
        </w:rPr>
        <w:t xml:space="preserve"> (SOURCE)</w:t>
      </w:r>
    </w:p>
    <w:p w14:paraId="6E127787" w14:textId="77777777" w:rsidR="00F353C9" w:rsidRDefault="00DD6A36" w:rsidP="00F353C9">
      <w:pPr>
        <w:tabs>
          <w:tab w:val="left" w:pos="1365"/>
        </w:tabs>
        <w:spacing w:after="0" w:line="240" w:lineRule="auto"/>
        <w:rPr>
          <w:rFonts w:ascii="Daytona Condensed" w:hAnsi="Daytona Condensed"/>
          <w:b/>
          <w:bCs/>
          <w:sz w:val="20"/>
          <w:szCs w:val="20"/>
        </w:rPr>
      </w:pPr>
      <w:r w:rsidRPr="003C7C9F">
        <w:rPr>
          <w:rFonts w:ascii="Daytona Condensed" w:hAnsi="Daytona Condensed"/>
          <w:b/>
          <w:bCs/>
          <w:sz w:val="20"/>
          <w:szCs w:val="20"/>
        </w:rPr>
        <w:t xml:space="preserve">REVIEWS &amp; </w:t>
      </w:r>
      <w:r w:rsidR="0095011C" w:rsidRPr="003C7C9F">
        <w:rPr>
          <w:rFonts w:ascii="Daytona Condensed" w:hAnsi="Daytona Condensed"/>
          <w:b/>
          <w:bCs/>
          <w:sz w:val="20"/>
          <w:szCs w:val="20"/>
        </w:rPr>
        <w:t>A</w:t>
      </w:r>
      <w:r w:rsidRPr="003C7C9F">
        <w:rPr>
          <w:rFonts w:ascii="Daytona Condensed" w:hAnsi="Daytona Condensed"/>
          <w:b/>
          <w:bCs/>
          <w:sz w:val="20"/>
          <w:szCs w:val="20"/>
        </w:rPr>
        <w:t>WARDS</w:t>
      </w:r>
    </w:p>
    <w:p w14:paraId="2558455F" w14:textId="3859F4D6" w:rsidR="00545FAD" w:rsidRPr="00F353C9" w:rsidRDefault="00545FAD" w:rsidP="00F353C9">
      <w:pPr>
        <w:tabs>
          <w:tab w:val="left" w:pos="1365"/>
        </w:tabs>
        <w:spacing w:after="0" w:line="240" w:lineRule="auto"/>
        <w:rPr>
          <w:rFonts w:ascii="Daytona Condensed" w:hAnsi="Daytona Condensed"/>
          <w:b/>
          <w:bCs/>
          <w:sz w:val="20"/>
          <w:szCs w:val="20"/>
        </w:rPr>
      </w:pPr>
      <w:r w:rsidRPr="00FF22B1">
        <w:rPr>
          <w:rFonts w:ascii="Daytona Condensed" w:hAnsi="Daytona Condensed"/>
          <w:sz w:val="19"/>
          <w:szCs w:val="19"/>
        </w:rPr>
        <w:t>Booklist, 04/15/19</w:t>
      </w:r>
      <w:r w:rsidR="00BE0CF6" w:rsidRPr="00FF22B1">
        <w:rPr>
          <w:rFonts w:ascii="Daytona Condensed" w:hAnsi="Daytona Condensed"/>
          <w:sz w:val="19"/>
          <w:szCs w:val="19"/>
        </w:rPr>
        <w:t xml:space="preserve">; </w:t>
      </w:r>
      <w:r w:rsidRPr="00FF22B1">
        <w:rPr>
          <w:rFonts w:ascii="Daytona Condensed" w:hAnsi="Daytona Condensed"/>
          <w:sz w:val="19"/>
          <w:szCs w:val="19"/>
        </w:rPr>
        <w:t>Bulletin of the Center for Children's Books, 07/01/19</w:t>
      </w:r>
      <w:r w:rsidR="00BE0CF6" w:rsidRPr="00FF22B1">
        <w:rPr>
          <w:rFonts w:ascii="Daytona Condensed" w:hAnsi="Daytona Condensed"/>
          <w:sz w:val="19"/>
          <w:szCs w:val="19"/>
        </w:rPr>
        <w:t xml:space="preserve">; </w:t>
      </w:r>
      <w:r w:rsidRPr="00FF22B1">
        <w:rPr>
          <w:rFonts w:ascii="Daytona Condensed" w:hAnsi="Daytona Condensed"/>
          <w:sz w:val="19"/>
          <w:szCs w:val="19"/>
        </w:rPr>
        <w:t>Kirkus Reviews starred, 04/15/19</w:t>
      </w:r>
      <w:r w:rsidR="00BE0CF6" w:rsidRPr="00FF22B1">
        <w:rPr>
          <w:rFonts w:ascii="Daytona Condensed" w:hAnsi="Daytona Condensed"/>
          <w:sz w:val="19"/>
          <w:szCs w:val="19"/>
        </w:rPr>
        <w:t xml:space="preserve">; </w:t>
      </w:r>
      <w:r w:rsidRPr="00FF22B1">
        <w:rPr>
          <w:rFonts w:ascii="Daytona Condensed" w:hAnsi="Daytona Condensed"/>
          <w:sz w:val="19"/>
          <w:szCs w:val="19"/>
        </w:rPr>
        <w:t>Publishers Weekly starred, 04/22/19</w:t>
      </w:r>
      <w:r w:rsidR="00BE0CF6" w:rsidRPr="00FF22B1">
        <w:rPr>
          <w:rFonts w:ascii="Daytona Condensed" w:hAnsi="Daytona Condensed"/>
          <w:sz w:val="19"/>
          <w:szCs w:val="19"/>
        </w:rPr>
        <w:t xml:space="preserve">l </w:t>
      </w:r>
      <w:r w:rsidRPr="00FF22B1">
        <w:rPr>
          <w:rFonts w:ascii="Daytona Condensed" w:hAnsi="Daytona Condensed"/>
          <w:sz w:val="19"/>
          <w:szCs w:val="19"/>
        </w:rPr>
        <w:t>School Library Connection, 08/01/19</w:t>
      </w:r>
      <w:r w:rsidR="00BE0CF6" w:rsidRPr="00FF22B1">
        <w:rPr>
          <w:rFonts w:ascii="Daytona Condensed" w:hAnsi="Daytona Condensed"/>
          <w:sz w:val="19"/>
          <w:szCs w:val="19"/>
        </w:rPr>
        <w:t xml:space="preserve">; </w:t>
      </w:r>
      <w:r w:rsidRPr="00FF22B1">
        <w:rPr>
          <w:rFonts w:ascii="Daytona Condensed" w:hAnsi="Daytona Condensed"/>
          <w:sz w:val="19"/>
          <w:szCs w:val="19"/>
        </w:rPr>
        <w:t>School Library Journal, 05/01/19</w:t>
      </w:r>
    </w:p>
    <w:p w14:paraId="13CE27B0" w14:textId="77777777" w:rsidR="00545FAD" w:rsidRPr="00D23A6A" w:rsidRDefault="00545FAD" w:rsidP="00545FAD">
      <w:pPr>
        <w:tabs>
          <w:tab w:val="left" w:pos="1365"/>
        </w:tabs>
        <w:spacing w:after="0" w:line="240" w:lineRule="auto"/>
        <w:rPr>
          <w:rFonts w:ascii="Daytona Condensed" w:hAnsi="Daytona Condensed"/>
          <w:sz w:val="16"/>
          <w:szCs w:val="16"/>
        </w:rPr>
      </w:pPr>
    </w:p>
    <w:p w14:paraId="466A20FB" w14:textId="272E3BE6" w:rsidR="00545FAD" w:rsidRPr="003C7C9F" w:rsidRDefault="00BE0CF6" w:rsidP="00545FAD">
      <w:pPr>
        <w:tabs>
          <w:tab w:val="left" w:pos="1365"/>
        </w:tabs>
        <w:spacing w:after="0" w:line="240" w:lineRule="auto"/>
        <w:rPr>
          <w:rFonts w:ascii="Daytona Condensed" w:hAnsi="Daytona Condensed"/>
          <w:b/>
          <w:bCs/>
          <w:sz w:val="20"/>
          <w:szCs w:val="20"/>
        </w:rPr>
      </w:pPr>
      <w:r w:rsidRPr="003C7C9F">
        <w:rPr>
          <w:rFonts w:ascii="Daytona Condensed" w:hAnsi="Daytona Condensed"/>
          <w:b/>
          <w:bCs/>
          <w:sz w:val="20"/>
          <w:szCs w:val="20"/>
        </w:rPr>
        <w:t>FULL-TEXT REVIEWS</w:t>
      </w:r>
    </w:p>
    <w:p w14:paraId="7EEFE1EF" w14:textId="77777777" w:rsidR="00545FAD" w:rsidRPr="00F353C9" w:rsidRDefault="00545FAD" w:rsidP="00545FAD">
      <w:pPr>
        <w:tabs>
          <w:tab w:val="left" w:pos="1365"/>
        </w:tabs>
        <w:spacing w:after="0" w:line="240" w:lineRule="auto"/>
        <w:rPr>
          <w:rFonts w:ascii="Daytona Condensed" w:hAnsi="Daytona Condensed"/>
          <w:sz w:val="12"/>
          <w:szCs w:val="12"/>
        </w:rPr>
      </w:pPr>
    </w:p>
    <w:p w14:paraId="7080245B" w14:textId="77777777" w:rsidR="00545FAD" w:rsidRPr="0032112A" w:rsidRDefault="00545FAD" w:rsidP="00545FAD">
      <w:pPr>
        <w:tabs>
          <w:tab w:val="left" w:pos="1365"/>
        </w:tabs>
        <w:spacing w:after="0" w:line="240" w:lineRule="auto"/>
        <w:rPr>
          <w:rFonts w:ascii="Daytona Condensed" w:hAnsi="Daytona Condensed"/>
          <w:sz w:val="16"/>
          <w:szCs w:val="16"/>
        </w:rPr>
      </w:pPr>
      <w:r w:rsidRPr="0032112A">
        <w:rPr>
          <w:rFonts w:ascii="Daytona Condensed" w:hAnsi="Daytona Condensed"/>
          <w:b/>
          <w:bCs/>
          <w:sz w:val="16"/>
          <w:szCs w:val="16"/>
        </w:rPr>
        <w:t xml:space="preserve">Booklist </w:t>
      </w:r>
      <w:r w:rsidRPr="0032112A">
        <w:rPr>
          <w:rFonts w:ascii="Daytona Condensed" w:hAnsi="Daytona Condensed"/>
          <w:sz w:val="16"/>
          <w:szCs w:val="16"/>
        </w:rPr>
        <w:t>(April 15, 2019 (Vol. 115, No. 16))</w:t>
      </w:r>
    </w:p>
    <w:p w14:paraId="7EFFBBD4" w14:textId="77777777" w:rsidR="00545FAD" w:rsidRPr="0032112A" w:rsidRDefault="00545FAD" w:rsidP="00545FAD">
      <w:pPr>
        <w:tabs>
          <w:tab w:val="left" w:pos="1365"/>
        </w:tabs>
        <w:spacing w:after="0" w:line="240" w:lineRule="auto"/>
        <w:rPr>
          <w:rFonts w:ascii="Daytona Condensed" w:hAnsi="Daytona Condensed"/>
          <w:sz w:val="16"/>
          <w:szCs w:val="16"/>
        </w:rPr>
      </w:pPr>
      <w:r w:rsidRPr="0032112A">
        <w:rPr>
          <w:rFonts w:ascii="Daytona Condensed" w:hAnsi="Daytona Condensed"/>
          <w:sz w:val="16"/>
          <w:szCs w:val="16"/>
        </w:rPr>
        <w:t xml:space="preserve">Grades 8-11. Somewhere in America is Hungry Hearts Row, where families of all cultures make and sell food. It’s not just any food, either—this is soul food, sometimes-magical meals that can grant wishes or revenge. In 13 interconnected stories, all set on Hungry Hearts Row, food is an essential thing. In some stories, such as Sandhya Menon’s “The Grand </w:t>
      </w:r>
      <w:proofErr w:type="spellStart"/>
      <w:r w:rsidRPr="0032112A">
        <w:rPr>
          <w:rFonts w:ascii="Daytona Condensed" w:hAnsi="Daytona Condensed"/>
          <w:sz w:val="16"/>
          <w:szCs w:val="16"/>
        </w:rPr>
        <w:t>Ishq</w:t>
      </w:r>
      <w:proofErr w:type="spellEnd"/>
      <w:r w:rsidRPr="0032112A">
        <w:rPr>
          <w:rFonts w:ascii="Daytona Condensed" w:hAnsi="Daytona Condensed"/>
          <w:sz w:val="16"/>
          <w:szCs w:val="16"/>
        </w:rPr>
        <w:t xml:space="preserve"> Adventure,” it’s the pathway to love, as one girl is emboldened to approach her crush after embarking on a series of solo dining adventures. In others, it’s the glue that holds a family together: Elsie Chapman’s “Kings and Queens” sees one family’s loyalties tested by the gang that uses their restaurant as a front. Others are infused with magic: in Rin Chupeco’s “Sugar and Spite,” an apprentice witch learns to cook with a literal vengeance, and in Caroline Tung Richmond’s “The Slender One,” a boy faces a tormented ghost during a food festival. Some stories are more memorable than others, but as a whole, this collection is dynamic, varied, and filled with flavor.</w:t>
      </w:r>
    </w:p>
    <w:p w14:paraId="33D5AF20" w14:textId="77777777" w:rsidR="00545FAD" w:rsidRPr="0032112A" w:rsidRDefault="00545FAD" w:rsidP="00545FAD">
      <w:pPr>
        <w:tabs>
          <w:tab w:val="left" w:pos="1365"/>
        </w:tabs>
        <w:spacing w:after="0" w:line="240" w:lineRule="auto"/>
        <w:rPr>
          <w:rFonts w:ascii="Daytona Condensed" w:hAnsi="Daytona Condensed"/>
          <w:sz w:val="16"/>
          <w:szCs w:val="16"/>
        </w:rPr>
      </w:pPr>
      <w:r w:rsidRPr="0032112A">
        <w:rPr>
          <w:rFonts w:ascii="Daytona Condensed" w:hAnsi="Daytona Condensed"/>
          <w:sz w:val="16"/>
          <w:szCs w:val="16"/>
        </w:rPr>
        <w:t>Taken from the Hardcover.</w:t>
      </w:r>
    </w:p>
    <w:p w14:paraId="27AC22E3" w14:textId="77777777" w:rsidR="00545FAD" w:rsidRPr="0032112A" w:rsidRDefault="00545FAD" w:rsidP="00545FAD">
      <w:pPr>
        <w:tabs>
          <w:tab w:val="left" w:pos="1365"/>
        </w:tabs>
        <w:spacing w:after="0" w:line="240" w:lineRule="auto"/>
        <w:rPr>
          <w:rFonts w:ascii="Daytona Condensed" w:hAnsi="Daytona Condensed"/>
          <w:sz w:val="16"/>
          <w:szCs w:val="16"/>
        </w:rPr>
      </w:pPr>
    </w:p>
    <w:p w14:paraId="11C32427" w14:textId="77777777" w:rsidR="00545FAD" w:rsidRPr="0032112A" w:rsidRDefault="00545FAD" w:rsidP="00545FAD">
      <w:pPr>
        <w:tabs>
          <w:tab w:val="left" w:pos="1365"/>
        </w:tabs>
        <w:spacing w:after="0" w:line="240" w:lineRule="auto"/>
        <w:rPr>
          <w:rFonts w:ascii="Daytona Condensed" w:hAnsi="Daytona Condensed"/>
          <w:sz w:val="16"/>
          <w:szCs w:val="16"/>
        </w:rPr>
      </w:pPr>
      <w:r w:rsidRPr="0032112A">
        <w:rPr>
          <w:rFonts w:ascii="Daytona Condensed" w:hAnsi="Daytona Condensed"/>
          <w:b/>
          <w:bCs/>
          <w:sz w:val="16"/>
          <w:szCs w:val="16"/>
        </w:rPr>
        <w:t>Kirkus Reviews starred (</w:t>
      </w:r>
      <w:r w:rsidRPr="0032112A">
        <w:rPr>
          <w:rFonts w:ascii="Daytona Condensed" w:hAnsi="Daytona Condensed"/>
          <w:sz w:val="16"/>
          <w:szCs w:val="16"/>
        </w:rPr>
        <w:t>April 15, 2019)</w:t>
      </w:r>
    </w:p>
    <w:p w14:paraId="064E9CCD" w14:textId="77777777" w:rsidR="00545FAD" w:rsidRPr="0032112A" w:rsidRDefault="00545FAD" w:rsidP="00545FAD">
      <w:pPr>
        <w:tabs>
          <w:tab w:val="left" w:pos="1365"/>
        </w:tabs>
        <w:spacing w:after="0" w:line="240" w:lineRule="auto"/>
        <w:rPr>
          <w:rFonts w:ascii="Daytona Condensed" w:hAnsi="Daytona Condensed"/>
          <w:sz w:val="16"/>
          <w:szCs w:val="16"/>
        </w:rPr>
      </w:pPr>
      <w:r w:rsidRPr="0032112A">
        <w:rPr>
          <w:rFonts w:ascii="Daytona Condensed" w:hAnsi="Daytona Condensed"/>
          <w:sz w:val="16"/>
          <w:szCs w:val="16"/>
        </w:rPr>
        <w:t>A collection of 13 #ownvoices stories that amplify the central role food plays in families and cultures. The web of stories in this anthology unfolds in Hungry Heart Row, a neighborhood where myriad cafes, bakeries, and restaurants abound, renowned for their great food, unsurpassed hospitality, and—in some cases—magical meals to cure every malady. In Sandhya Menon’s (There’s Something About Sweetie, 2019, etc.) “Grand Ishq Adventure,” Neha writes a blog and has no problem advising her readers what to do, but her own love life is going nowhere—until she takes some of her own advice. The heroine in “Panadería-Pastelería” by Anna-Marie McLemore (Blanca &amp;amp; Roja, 2018, etc.) expresses herself through the language of baking rather than words, showing her caring through carefully chosen, lovingly made baked goods. The cast of unconventional, diverse characters—who run into one another in different stories—includes a Muslim superhero, a teen of Native (nation unspecified) and white ancestry, and a Jewish girl struggling after trauma. The stories use food and restaurant settings to frame engaging narratives connecting to themes of first love, belonging and isolation, family conflict, and loyalty, spiced up with elements of the supernatural, fantasy, and magical realism. A brilliant multicultural collection that reminds readers that stories about food are rarely just about the food alone. (map, about the authors) (Anthology. 13-adult)</w:t>
      </w:r>
    </w:p>
    <w:p w14:paraId="10E21388" w14:textId="77777777" w:rsidR="00545FAD" w:rsidRPr="0032112A" w:rsidRDefault="00545FAD" w:rsidP="00545FAD">
      <w:pPr>
        <w:tabs>
          <w:tab w:val="left" w:pos="1365"/>
        </w:tabs>
        <w:spacing w:after="0" w:line="240" w:lineRule="auto"/>
        <w:rPr>
          <w:rFonts w:ascii="Daytona Condensed" w:hAnsi="Daytona Condensed"/>
          <w:sz w:val="16"/>
          <w:szCs w:val="16"/>
        </w:rPr>
      </w:pPr>
      <w:r w:rsidRPr="0032112A">
        <w:rPr>
          <w:rFonts w:ascii="Daytona Condensed" w:hAnsi="Daytona Condensed"/>
          <w:sz w:val="16"/>
          <w:szCs w:val="16"/>
        </w:rPr>
        <w:t>Taken from the Hardcover.</w:t>
      </w:r>
    </w:p>
    <w:p w14:paraId="4C13FE94" w14:textId="77777777" w:rsidR="00545FAD" w:rsidRPr="0032112A" w:rsidRDefault="00545FAD" w:rsidP="00545FAD">
      <w:pPr>
        <w:tabs>
          <w:tab w:val="left" w:pos="1365"/>
        </w:tabs>
        <w:spacing w:after="0" w:line="240" w:lineRule="auto"/>
        <w:rPr>
          <w:rFonts w:ascii="Daytona Condensed" w:hAnsi="Daytona Condensed"/>
          <w:sz w:val="16"/>
          <w:szCs w:val="16"/>
        </w:rPr>
      </w:pPr>
    </w:p>
    <w:p w14:paraId="361A5A1E" w14:textId="77777777" w:rsidR="00545FAD" w:rsidRPr="0032112A" w:rsidRDefault="00545FAD" w:rsidP="00545FAD">
      <w:pPr>
        <w:tabs>
          <w:tab w:val="left" w:pos="1365"/>
        </w:tabs>
        <w:spacing w:after="0" w:line="240" w:lineRule="auto"/>
        <w:rPr>
          <w:rFonts w:ascii="Daytona Condensed" w:hAnsi="Daytona Condensed"/>
          <w:sz w:val="16"/>
          <w:szCs w:val="16"/>
        </w:rPr>
      </w:pPr>
      <w:r w:rsidRPr="0032112A">
        <w:rPr>
          <w:rFonts w:ascii="Daytona Condensed" w:hAnsi="Daytona Condensed"/>
          <w:b/>
          <w:bCs/>
          <w:sz w:val="16"/>
          <w:szCs w:val="16"/>
        </w:rPr>
        <w:t>Publishers Weekly</w:t>
      </w:r>
      <w:r w:rsidRPr="0032112A">
        <w:rPr>
          <w:rFonts w:ascii="Daytona Condensed" w:hAnsi="Daytona Condensed"/>
          <w:sz w:val="16"/>
          <w:szCs w:val="16"/>
        </w:rPr>
        <w:t xml:space="preserve"> (April 22, 2019)</w:t>
      </w:r>
    </w:p>
    <w:p w14:paraId="2C000F62" w14:textId="77777777" w:rsidR="00545FAD" w:rsidRPr="0032112A" w:rsidRDefault="00545FAD" w:rsidP="00545FAD">
      <w:pPr>
        <w:tabs>
          <w:tab w:val="left" w:pos="1365"/>
        </w:tabs>
        <w:spacing w:after="0" w:line="240" w:lineRule="auto"/>
        <w:rPr>
          <w:rFonts w:ascii="Daytona Condensed" w:hAnsi="Daytona Condensed"/>
          <w:sz w:val="16"/>
          <w:szCs w:val="16"/>
        </w:rPr>
      </w:pPr>
      <w:r w:rsidRPr="0032112A">
        <w:rPr>
          <w:rFonts w:ascii="Daytona Condensed" w:hAnsi="Daytona Condensed"/>
          <w:sz w:val="16"/>
          <w:szCs w:val="16"/>
        </w:rPr>
        <w:t>Contributed by a multicultural group of authors, including Jay Coles, Sara Farzian, and Sandhya Menon, and representing a blending of genres and cultures, this #OwnVoices anthology considers the ways that food can feed both body and soul. Interconnected stories follow different inhabitants of Hungry Heart Row, where the residents are close and the myriad restaurants and bakeries feed more than just a hungry stomach. In Rebecca Roanhorse's startling "The Missing Ingredient," a biracial daughter just wants her mother to move on from her late Native American father's failing restaurant. In Rin Chupeco's vividly imagined "Sugar and Spite," the magic whispered into Old Manila's Soup No. 5 comes with a careful interview to make sure it's used correctly. And Elsie Chapman's "Kings and Queens" explores the burdens of serving dishes that can send a message of forgiveness or certain death. Emphasizing the importance of love, family, and culture, and written with delectable descriptions, each story is best savored like a favorite dish: slowly and with great relish. Ages 12-up. (June) © Copyright PWxyz, LLC. All rights reserved.</w:t>
      </w:r>
    </w:p>
    <w:p w14:paraId="52DB297D" w14:textId="2D03E8F1" w:rsidR="00545FAD" w:rsidRPr="0032112A" w:rsidRDefault="00545FAD" w:rsidP="00545FAD">
      <w:pPr>
        <w:tabs>
          <w:tab w:val="left" w:pos="1365"/>
        </w:tabs>
        <w:spacing w:after="0" w:line="240" w:lineRule="auto"/>
        <w:rPr>
          <w:rFonts w:ascii="Daytona Condensed" w:hAnsi="Daytona Condensed"/>
          <w:sz w:val="16"/>
          <w:szCs w:val="16"/>
        </w:rPr>
      </w:pPr>
      <w:r w:rsidRPr="0032112A">
        <w:rPr>
          <w:rFonts w:ascii="Daytona Condensed" w:hAnsi="Daytona Condensed"/>
          <w:sz w:val="16"/>
          <w:szCs w:val="16"/>
        </w:rPr>
        <w:t>Taken from the Hardcover.</w:t>
      </w:r>
    </w:p>
    <w:p w14:paraId="3B8162C2" w14:textId="77777777" w:rsidR="0095011C" w:rsidRPr="0032112A" w:rsidRDefault="0095011C" w:rsidP="00545FAD">
      <w:pPr>
        <w:tabs>
          <w:tab w:val="left" w:pos="1365"/>
        </w:tabs>
        <w:spacing w:after="0" w:line="240" w:lineRule="auto"/>
        <w:rPr>
          <w:rFonts w:ascii="Daytona Condensed" w:hAnsi="Daytona Condensed"/>
          <w:sz w:val="16"/>
          <w:szCs w:val="16"/>
        </w:rPr>
      </w:pPr>
    </w:p>
    <w:p w14:paraId="3CD385DD" w14:textId="77777777" w:rsidR="00545FAD" w:rsidRPr="0032112A" w:rsidRDefault="00545FAD" w:rsidP="00545FAD">
      <w:pPr>
        <w:tabs>
          <w:tab w:val="left" w:pos="1365"/>
        </w:tabs>
        <w:spacing w:after="0" w:line="240" w:lineRule="auto"/>
        <w:rPr>
          <w:rFonts w:ascii="Daytona Condensed" w:hAnsi="Daytona Condensed"/>
          <w:sz w:val="16"/>
          <w:szCs w:val="16"/>
        </w:rPr>
      </w:pPr>
      <w:r w:rsidRPr="0032112A">
        <w:rPr>
          <w:rFonts w:ascii="Daytona Condensed" w:hAnsi="Daytona Condensed"/>
          <w:b/>
          <w:bCs/>
          <w:sz w:val="16"/>
          <w:szCs w:val="16"/>
        </w:rPr>
        <w:t>School Library Journal</w:t>
      </w:r>
      <w:r w:rsidRPr="0032112A">
        <w:rPr>
          <w:rFonts w:ascii="Daytona Condensed" w:hAnsi="Daytona Condensed"/>
          <w:sz w:val="16"/>
          <w:szCs w:val="16"/>
        </w:rPr>
        <w:t xml:space="preserve"> (May 1, 2019)</w:t>
      </w:r>
    </w:p>
    <w:p w14:paraId="1CFFBA3A" w14:textId="71BE519A" w:rsidR="00716EBE" w:rsidRPr="005831D3" w:rsidRDefault="00545FAD" w:rsidP="005831D3">
      <w:pPr>
        <w:tabs>
          <w:tab w:val="left" w:pos="1365"/>
        </w:tabs>
        <w:spacing w:after="0" w:line="240" w:lineRule="auto"/>
        <w:rPr>
          <w:rFonts w:ascii="Daytona Condensed" w:hAnsi="Daytona Condensed"/>
          <w:sz w:val="16"/>
          <w:szCs w:val="16"/>
        </w:rPr>
      </w:pPr>
      <w:r w:rsidRPr="0032112A">
        <w:rPr>
          <w:rFonts w:ascii="Daytona Condensed" w:hAnsi="Daytona Condensed"/>
          <w:sz w:val="16"/>
          <w:szCs w:val="16"/>
        </w:rPr>
        <w:t xml:space="preserve">Gr 8 Up-Hungry Hearts Row is every foodie's dream presented on a young adult platter. Each of the 13 notable authors in this anthology, including Sandhya Menon, Sara Farizan, and Anna-Marie McLemore, spins a tale that takes place or relates back to Hungry Hearts Row, a geographically ambiguous neighborhood hosting mostly independently owned restaurants, cafés, convenience stores, and pastelerías, each of which serves its unique flavors from all over the world. Each story explores the overall theme of food: how it connects us across generations and borders, how expertise in its creation can be mostly inherited and possibly learned, how recipes can consist of more than just food, and how each course can satiate more than hunger. While dishes are described in mouth-watering detail, contributors don't shy away from secondary themes of family, faith, first love, xenophobia, mental and physical health, and gentrification. Not confined by any one genre, these authors serve up a sampler platter comprised of realistic meet-cute romance, anxiety-ridden self-discovery, vengeful magical realism, superhero fantasy, and tests of grief-stricken family foundations, all seamlessly blended together within the Hungry Hearts world. If home is where the heart is, this gourmet story collection is a place many readers will ache to call home. VERDICT A well-rounded, delicious addition to most </w:t>
      </w:r>
      <w:r w:rsidRPr="0032112A">
        <w:rPr>
          <w:rFonts w:ascii="Daytona Condensed" w:hAnsi="Daytona Condensed"/>
          <w:i/>
          <w:iCs/>
          <w:color w:val="4472C4" w:themeColor="accent1"/>
          <w:sz w:val="16"/>
          <w:szCs w:val="16"/>
        </w:rPr>
        <w:t>middle school and YA collections</w:t>
      </w:r>
      <w:r w:rsidRPr="0032112A">
        <w:rPr>
          <w:rFonts w:ascii="Daytona Condensed" w:hAnsi="Daytona Condensed"/>
          <w:color w:val="4472C4" w:themeColor="accent1"/>
          <w:sz w:val="16"/>
          <w:szCs w:val="16"/>
        </w:rPr>
        <w:t xml:space="preserve">, </w:t>
      </w:r>
      <w:r w:rsidRPr="0032112A">
        <w:rPr>
          <w:rFonts w:ascii="Daytona Condensed" w:hAnsi="Daytona Condensed"/>
          <w:sz w:val="16"/>
          <w:szCs w:val="16"/>
        </w:rPr>
        <w:t>especially where anthologies, fiction about food, or these authors'</w:t>
      </w:r>
      <w:r w:rsidR="00901D45">
        <w:rPr>
          <w:rFonts w:ascii="Daytona Condensed" w:hAnsi="Daytona Condensed"/>
          <w:sz w:val="16"/>
          <w:szCs w:val="16"/>
        </w:rPr>
        <w:t xml:space="preserve"> </w:t>
      </w:r>
      <w:r w:rsidRPr="0032112A">
        <w:rPr>
          <w:rFonts w:ascii="Daytona Condensed" w:hAnsi="Daytona Condensed"/>
          <w:sz w:val="16"/>
          <w:szCs w:val="16"/>
        </w:rPr>
        <w:t>works are popular.-Brittany Drehobl, Morton Grove Public Library, IL © Copyright 2019. Library Journals LLC, a wholly owned subsidiary of Media Source, Inc. No redistribution permitted.</w:t>
      </w:r>
      <w:r w:rsidR="00FF22B1" w:rsidRPr="0032112A">
        <w:rPr>
          <w:rFonts w:ascii="Daytona Condensed" w:hAnsi="Daytona Condensed"/>
          <w:sz w:val="16"/>
          <w:szCs w:val="16"/>
        </w:rPr>
        <w:t xml:space="preserve"> </w:t>
      </w:r>
      <w:r w:rsidRPr="0032112A">
        <w:rPr>
          <w:rFonts w:ascii="Daytona Condensed" w:hAnsi="Daytona Condensed"/>
          <w:sz w:val="16"/>
          <w:szCs w:val="16"/>
        </w:rPr>
        <w:t>Taken from the Hardcover.</w:t>
      </w:r>
    </w:p>
    <w:sectPr w:rsidR="00716EBE" w:rsidRPr="005831D3" w:rsidSect="00901D45">
      <w:headerReference w:type="default" r:id="rId7"/>
      <w:footerReference w:type="default" r:id="rId8"/>
      <w:pgSz w:w="12240" w:h="15840"/>
      <w:pgMar w:top="432" w:right="432" w:bottom="720" w:left="432"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51A0E" w14:textId="77777777" w:rsidR="00984912" w:rsidRDefault="00984912" w:rsidP="0040117F">
      <w:pPr>
        <w:spacing w:after="0" w:line="240" w:lineRule="auto"/>
      </w:pPr>
      <w:r>
        <w:separator/>
      </w:r>
    </w:p>
  </w:endnote>
  <w:endnote w:type="continuationSeparator" w:id="0">
    <w:p w14:paraId="186B6D8A" w14:textId="77777777" w:rsidR="00984912" w:rsidRDefault="00984912" w:rsidP="00401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ytona Condensed">
    <w:charset w:val="00"/>
    <w:family w:val="swiss"/>
    <w:pitch w:val="variable"/>
    <w:sig w:usb0="8000002F" w:usb1="0000000A" w:usb2="00000000" w:usb3="00000000" w:csb0="00000001" w:csb1="00000000"/>
  </w:font>
  <w:font w:name="Raavi">
    <w:panose1 w:val="02000500000000000000"/>
    <w:charset w:val="00"/>
    <w:family w:val="swiss"/>
    <w:pitch w:val="variable"/>
    <w:sig w:usb0="00020003" w:usb1="00000000" w:usb2="00000000" w:usb3="00000000" w:csb0="00000001" w:csb1="00000000"/>
  </w:font>
  <w:font w:name="ADLaM Display">
    <w:charset w:val="00"/>
    <w:family w:val="auto"/>
    <w:pitch w:val="variable"/>
    <w:sig w:usb0="8000206F" w:usb1="42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C58C0" w14:textId="2F871A10" w:rsidR="0032112A" w:rsidRDefault="0032112A">
    <w:pPr>
      <w:pStyle w:val="Footer"/>
    </w:pPr>
    <w:r w:rsidRPr="0032112A">
      <w:t xml:space="preserve">Should you have any questions please feel free to contact Mrs. O’Brien at (386) 322-6100 or </w:t>
    </w:r>
    <w:hyperlink r:id="rId1" w:history="1">
      <w:r w:rsidR="00901D45" w:rsidRPr="00CE4DBC">
        <w:rPr>
          <w:rStyle w:val="Hyperlink"/>
        </w:rPr>
        <w:t>mgobrien@volusia.k12.fl.us</w:t>
      </w:r>
    </w:hyperlink>
  </w:p>
  <w:p w14:paraId="6A918FAA" w14:textId="77777777" w:rsidR="00901D45" w:rsidRDefault="00901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686C3" w14:textId="77777777" w:rsidR="00984912" w:rsidRDefault="00984912" w:rsidP="0040117F">
      <w:pPr>
        <w:spacing w:after="0" w:line="240" w:lineRule="auto"/>
      </w:pPr>
      <w:r>
        <w:separator/>
      </w:r>
    </w:p>
  </w:footnote>
  <w:footnote w:type="continuationSeparator" w:id="0">
    <w:p w14:paraId="17D63B51" w14:textId="77777777" w:rsidR="00984912" w:rsidRDefault="00984912" w:rsidP="00401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100C7" w14:textId="5970E412" w:rsidR="00653D8C" w:rsidRDefault="00653D8C" w:rsidP="0040117F">
    <w:pPr>
      <w:jc w:val="center"/>
      <w:rPr>
        <w:rFonts w:ascii="ADLaM Display" w:hAnsi="ADLaM Display" w:cs="ADLaM Display"/>
        <w:sz w:val="28"/>
        <w:szCs w:val="28"/>
      </w:rPr>
    </w:pPr>
    <w:r>
      <w:rPr>
        <w:rFonts w:ascii="ADLaM Display" w:hAnsi="ADLaM Display" w:cs="ADLaM Display"/>
        <w:sz w:val="28"/>
        <w:szCs w:val="28"/>
      </w:rPr>
      <w:t>FUTURES GRANT</w:t>
    </w:r>
  </w:p>
  <w:p w14:paraId="247B1ECC" w14:textId="4F5238FC" w:rsidR="0040117F" w:rsidRPr="0050140B" w:rsidRDefault="004562FC" w:rsidP="0040117F">
    <w:pPr>
      <w:jc w:val="center"/>
      <w:rPr>
        <w:rFonts w:ascii="ADLaM Display" w:hAnsi="ADLaM Display" w:cs="ADLaM Display"/>
        <w:sz w:val="28"/>
        <w:szCs w:val="28"/>
      </w:rPr>
    </w:pPr>
    <w:r>
      <w:rPr>
        <w:rFonts w:ascii="ADLaM Display" w:hAnsi="ADLaM Display" w:cs="ADLaM Display"/>
        <w:noProof/>
        <w:sz w:val="28"/>
        <w:szCs w:val="28"/>
      </w:rPr>
      <w:drawing>
        <wp:anchor distT="0" distB="0" distL="114300" distR="114300" simplePos="0" relativeHeight="251658240" behindDoc="1" locked="0" layoutInCell="1" allowOverlap="1" wp14:anchorId="1F8EB763" wp14:editId="5677947F">
          <wp:simplePos x="0" y="0"/>
          <wp:positionH relativeFrom="margin">
            <wp:posOffset>47625</wp:posOffset>
          </wp:positionH>
          <wp:positionV relativeFrom="paragraph">
            <wp:posOffset>-257175</wp:posOffset>
          </wp:positionV>
          <wp:extent cx="752475" cy="772795"/>
          <wp:effectExtent l="0" t="0" r="9525" b="8255"/>
          <wp:wrapNone/>
          <wp:docPr id="15988130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72795"/>
                  </a:xfrm>
                  <a:prstGeom prst="rect">
                    <a:avLst/>
                  </a:prstGeom>
                  <a:noFill/>
                </pic:spPr>
              </pic:pic>
            </a:graphicData>
          </a:graphic>
        </wp:anchor>
      </w:drawing>
    </w:r>
    <w:r w:rsidR="0040117F" w:rsidRPr="0050140B">
      <w:rPr>
        <w:rFonts w:ascii="ADLaM Display" w:hAnsi="ADLaM Display" w:cs="ADLaM Display"/>
        <w:sz w:val="28"/>
        <w:szCs w:val="28"/>
      </w:rPr>
      <w:t>A Recipe for S.E.L.: A Culinary Reading Experience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C87901"/>
    <w:multiLevelType w:val="hybridMultilevel"/>
    <w:tmpl w:val="CF80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81365E"/>
    <w:multiLevelType w:val="hybridMultilevel"/>
    <w:tmpl w:val="2110B7CA"/>
    <w:lvl w:ilvl="0" w:tplc="5712A4BE">
      <w:start w:val="10"/>
      <w:numFmt w:val="bullet"/>
      <w:lvlText w:val=""/>
      <w:lvlJc w:val="left"/>
      <w:pPr>
        <w:ind w:left="360" w:hanging="360"/>
      </w:pPr>
      <w:rPr>
        <w:rFonts w:ascii="Wingdings" w:eastAsiaTheme="minorHAnsi" w:hAnsi="Wingdings" w:cstheme="minorBidi" w:hint="default"/>
        <w:sz w:val="28"/>
        <w:szCs w:val="28"/>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16cid:durableId="432824679">
    <w:abstractNumId w:val="0"/>
  </w:num>
  <w:num w:numId="2" w16cid:durableId="16507917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40B"/>
    <w:rsid w:val="000007DE"/>
    <w:rsid w:val="00000C3F"/>
    <w:rsid w:val="00003EED"/>
    <w:rsid w:val="00006F2E"/>
    <w:rsid w:val="000267F9"/>
    <w:rsid w:val="000376E3"/>
    <w:rsid w:val="000407E2"/>
    <w:rsid w:val="000456F3"/>
    <w:rsid w:val="00061706"/>
    <w:rsid w:val="000624B3"/>
    <w:rsid w:val="000675AB"/>
    <w:rsid w:val="0006775A"/>
    <w:rsid w:val="000700DD"/>
    <w:rsid w:val="00073E54"/>
    <w:rsid w:val="000779C1"/>
    <w:rsid w:val="00080A48"/>
    <w:rsid w:val="0009034D"/>
    <w:rsid w:val="00091FA6"/>
    <w:rsid w:val="000975F6"/>
    <w:rsid w:val="000A3021"/>
    <w:rsid w:val="000B2746"/>
    <w:rsid w:val="000C4C37"/>
    <w:rsid w:val="000D0070"/>
    <w:rsid w:val="000D20C5"/>
    <w:rsid w:val="000F3B6D"/>
    <w:rsid w:val="000F7BAC"/>
    <w:rsid w:val="0010254F"/>
    <w:rsid w:val="001028A3"/>
    <w:rsid w:val="001208F8"/>
    <w:rsid w:val="001239EC"/>
    <w:rsid w:val="00130DE6"/>
    <w:rsid w:val="0013124E"/>
    <w:rsid w:val="00134239"/>
    <w:rsid w:val="00136736"/>
    <w:rsid w:val="0013728E"/>
    <w:rsid w:val="0015066D"/>
    <w:rsid w:val="00152645"/>
    <w:rsid w:val="00160678"/>
    <w:rsid w:val="0016419C"/>
    <w:rsid w:val="001754A7"/>
    <w:rsid w:val="0017567E"/>
    <w:rsid w:val="00195D00"/>
    <w:rsid w:val="001A0356"/>
    <w:rsid w:val="001A281D"/>
    <w:rsid w:val="001B446F"/>
    <w:rsid w:val="001D2086"/>
    <w:rsid w:val="001D5E1F"/>
    <w:rsid w:val="001E018D"/>
    <w:rsid w:val="001E3D03"/>
    <w:rsid w:val="001E3D3B"/>
    <w:rsid w:val="001F0569"/>
    <w:rsid w:val="001F2C9B"/>
    <w:rsid w:val="00200B6E"/>
    <w:rsid w:val="00226246"/>
    <w:rsid w:val="00232CC3"/>
    <w:rsid w:val="00233120"/>
    <w:rsid w:val="00236DF4"/>
    <w:rsid w:val="00263700"/>
    <w:rsid w:val="002654FA"/>
    <w:rsid w:val="002662E4"/>
    <w:rsid w:val="0027093F"/>
    <w:rsid w:val="00270CA0"/>
    <w:rsid w:val="00272BB8"/>
    <w:rsid w:val="002967DA"/>
    <w:rsid w:val="002A67FF"/>
    <w:rsid w:val="002B2C8D"/>
    <w:rsid w:val="002B5C0F"/>
    <w:rsid w:val="002B77E7"/>
    <w:rsid w:val="002C0CCE"/>
    <w:rsid w:val="002C2C4B"/>
    <w:rsid w:val="002D2AE4"/>
    <w:rsid w:val="002E0383"/>
    <w:rsid w:val="002E2548"/>
    <w:rsid w:val="002E5A6D"/>
    <w:rsid w:val="002F4622"/>
    <w:rsid w:val="002F5C22"/>
    <w:rsid w:val="002F6DD3"/>
    <w:rsid w:val="002F7235"/>
    <w:rsid w:val="0030176E"/>
    <w:rsid w:val="003028F9"/>
    <w:rsid w:val="00305EEF"/>
    <w:rsid w:val="003116C8"/>
    <w:rsid w:val="00311730"/>
    <w:rsid w:val="00311803"/>
    <w:rsid w:val="003151C5"/>
    <w:rsid w:val="0031766C"/>
    <w:rsid w:val="0032112A"/>
    <w:rsid w:val="00326554"/>
    <w:rsid w:val="003311C1"/>
    <w:rsid w:val="00347F20"/>
    <w:rsid w:val="003714DF"/>
    <w:rsid w:val="00390FED"/>
    <w:rsid w:val="00391E18"/>
    <w:rsid w:val="003929C6"/>
    <w:rsid w:val="003A2E7D"/>
    <w:rsid w:val="003B64F8"/>
    <w:rsid w:val="003C22DD"/>
    <w:rsid w:val="003C7C9F"/>
    <w:rsid w:val="003D4BFD"/>
    <w:rsid w:val="003E017D"/>
    <w:rsid w:val="003E4CE7"/>
    <w:rsid w:val="003F5FFE"/>
    <w:rsid w:val="003F6155"/>
    <w:rsid w:val="003F74A7"/>
    <w:rsid w:val="003F7742"/>
    <w:rsid w:val="0040117F"/>
    <w:rsid w:val="0040552B"/>
    <w:rsid w:val="004064E5"/>
    <w:rsid w:val="004117A6"/>
    <w:rsid w:val="00413336"/>
    <w:rsid w:val="0041339D"/>
    <w:rsid w:val="004276D1"/>
    <w:rsid w:val="004364C2"/>
    <w:rsid w:val="00437FAB"/>
    <w:rsid w:val="0044635A"/>
    <w:rsid w:val="00454015"/>
    <w:rsid w:val="004562FC"/>
    <w:rsid w:val="004708BB"/>
    <w:rsid w:val="004769A7"/>
    <w:rsid w:val="00481A29"/>
    <w:rsid w:val="004820C6"/>
    <w:rsid w:val="00487619"/>
    <w:rsid w:val="004945AF"/>
    <w:rsid w:val="004B32FA"/>
    <w:rsid w:val="004C0EAD"/>
    <w:rsid w:val="004C7ACE"/>
    <w:rsid w:val="004D2EC1"/>
    <w:rsid w:val="004E1822"/>
    <w:rsid w:val="004E76E9"/>
    <w:rsid w:val="004F284B"/>
    <w:rsid w:val="004F33E2"/>
    <w:rsid w:val="004F725C"/>
    <w:rsid w:val="0050140B"/>
    <w:rsid w:val="00501A00"/>
    <w:rsid w:val="00515FEE"/>
    <w:rsid w:val="00516044"/>
    <w:rsid w:val="00527359"/>
    <w:rsid w:val="005319EE"/>
    <w:rsid w:val="00545FAD"/>
    <w:rsid w:val="005509E0"/>
    <w:rsid w:val="00552FED"/>
    <w:rsid w:val="005638B0"/>
    <w:rsid w:val="00565BB2"/>
    <w:rsid w:val="00573BDD"/>
    <w:rsid w:val="005831D3"/>
    <w:rsid w:val="00587A66"/>
    <w:rsid w:val="0059601A"/>
    <w:rsid w:val="005A736A"/>
    <w:rsid w:val="005B32D6"/>
    <w:rsid w:val="005B773C"/>
    <w:rsid w:val="005C13F7"/>
    <w:rsid w:val="005C2EE9"/>
    <w:rsid w:val="005C32A2"/>
    <w:rsid w:val="005C34E0"/>
    <w:rsid w:val="005D1DE0"/>
    <w:rsid w:val="005D3BA5"/>
    <w:rsid w:val="005D5C07"/>
    <w:rsid w:val="005D7738"/>
    <w:rsid w:val="005E1FA6"/>
    <w:rsid w:val="005E774E"/>
    <w:rsid w:val="005F17E3"/>
    <w:rsid w:val="005F6919"/>
    <w:rsid w:val="0060158F"/>
    <w:rsid w:val="00601BBD"/>
    <w:rsid w:val="00602634"/>
    <w:rsid w:val="006041DF"/>
    <w:rsid w:val="00607527"/>
    <w:rsid w:val="006139D2"/>
    <w:rsid w:val="0061716D"/>
    <w:rsid w:val="0062672A"/>
    <w:rsid w:val="006369A8"/>
    <w:rsid w:val="00643439"/>
    <w:rsid w:val="00646841"/>
    <w:rsid w:val="00651480"/>
    <w:rsid w:val="00651A44"/>
    <w:rsid w:val="00653D8C"/>
    <w:rsid w:val="006607CD"/>
    <w:rsid w:val="00672956"/>
    <w:rsid w:val="006804DC"/>
    <w:rsid w:val="00692A6F"/>
    <w:rsid w:val="006A1680"/>
    <w:rsid w:val="006A225B"/>
    <w:rsid w:val="006A6D9B"/>
    <w:rsid w:val="006B3414"/>
    <w:rsid w:val="006B6552"/>
    <w:rsid w:val="006C2530"/>
    <w:rsid w:val="006C7D10"/>
    <w:rsid w:val="006D0F0C"/>
    <w:rsid w:val="006D4C15"/>
    <w:rsid w:val="006D7E6F"/>
    <w:rsid w:val="006E78CC"/>
    <w:rsid w:val="006F0D73"/>
    <w:rsid w:val="006F797A"/>
    <w:rsid w:val="00701791"/>
    <w:rsid w:val="00704AC7"/>
    <w:rsid w:val="00704ACC"/>
    <w:rsid w:val="0070573D"/>
    <w:rsid w:val="0071177F"/>
    <w:rsid w:val="00716EBE"/>
    <w:rsid w:val="0072429F"/>
    <w:rsid w:val="007318E1"/>
    <w:rsid w:val="007470F4"/>
    <w:rsid w:val="00750D6F"/>
    <w:rsid w:val="0075694D"/>
    <w:rsid w:val="007637BF"/>
    <w:rsid w:val="0076471C"/>
    <w:rsid w:val="00773940"/>
    <w:rsid w:val="00773EC7"/>
    <w:rsid w:val="00775694"/>
    <w:rsid w:val="007756B0"/>
    <w:rsid w:val="00777DB8"/>
    <w:rsid w:val="00781176"/>
    <w:rsid w:val="007839FC"/>
    <w:rsid w:val="0079740E"/>
    <w:rsid w:val="007A5F8D"/>
    <w:rsid w:val="007B46F9"/>
    <w:rsid w:val="007E4330"/>
    <w:rsid w:val="007F253F"/>
    <w:rsid w:val="008107C1"/>
    <w:rsid w:val="00812AB5"/>
    <w:rsid w:val="00814CF7"/>
    <w:rsid w:val="00815848"/>
    <w:rsid w:val="00835C0A"/>
    <w:rsid w:val="00846C27"/>
    <w:rsid w:val="00853200"/>
    <w:rsid w:val="0085448F"/>
    <w:rsid w:val="008706EC"/>
    <w:rsid w:val="00874949"/>
    <w:rsid w:val="0088277C"/>
    <w:rsid w:val="008828C7"/>
    <w:rsid w:val="00890DFD"/>
    <w:rsid w:val="00891E25"/>
    <w:rsid w:val="00893258"/>
    <w:rsid w:val="008A2D94"/>
    <w:rsid w:val="008A5483"/>
    <w:rsid w:val="008B7CBF"/>
    <w:rsid w:val="008C57CB"/>
    <w:rsid w:val="008D3E5B"/>
    <w:rsid w:val="008E375C"/>
    <w:rsid w:val="008F112C"/>
    <w:rsid w:val="008F2417"/>
    <w:rsid w:val="008F51D6"/>
    <w:rsid w:val="00901D45"/>
    <w:rsid w:val="00912C3A"/>
    <w:rsid w:val="00913C5E"/>
    <w:rsid w:val="00917BB5"/>
    <w:rsid w:val="0092130F"/>
    <w:rsid w:val="00922792"/>
    <w:rsid w:val="009266A5"/>
    <w:rsid w:val="00931F22"/>
    <w:rsid w:val="0095011C"/>
    <w:rsid w:val="00961E49"/>
    <w:rsid w:val="00971235"/>
    <w:rsid w:val="009713D7"/>
    <w:rsid w:val="009744E3"/>
    <w:rsid w:val="00982031"/>
    <w:rsid w:val="00983C83"/>
    <w:rsid w:val="00984912"/>
    <w:rsid w:val="009917DB"/>
    <w:rsid w:val="00993803"/>
    <w:rsid w:val="00995296"/>
    <w:rsid w:val="009A093B"/>
    <w:rsid w:val="009A7290"/>
    <w:rsid w:val="009C09DD"/>
    <w:rsid w:val="009C25D9"/>
    <w:rsid w:val="009C4FCD"/>
    <w:rsid w:val="009D25E6"/>
    <w:rsid w:val="009D5D01"/>
    <w:rsid w:val="009E034C"/>
    <w:rsid w:val="009E6393"/>
    <w:rsid w:val="009F53ED"/>
    <w:rsid w:val="009F72D9"/>
    <w:rsid w:val="00A10CA0"/>
    <w:rsid w:val="00A11A4B"/>
    <w:rsid w:val="00A139A1"/>
    <w:rsid w:val="00A277FB"/>
    <w:rsid w:val="00A277FC"/>
    <w:rsid w:val="00A46008"/>
    <w:rsid w:val="00A6745E"/>
    <w:rsid w:val="00A720D3"/>
    <w:rsid w:val="00A87AC1"/>
    <w:rsid w:val="00A92582"/>
    <w:rsid w:val="00A9411E"/>
    <w:rsid w:val="00AB4745"/>
    <w:rsid w:val="00AB766F"/>
    <w:rsid w:val="00AC0982"/>
    <w:rsid w:val="00AC5F93"/>
    <w:rsid w:val="00AD7907"/>
    <w:rsid w:val="00AE67F9"/>
    <w:rsid w:val="00AF5DFE"/>
    <w:rsid w:val="00B070D7"/>
    <w:rsid w:val="00B07882"/>
    <w:rsid w:val="00B11473"/>
    <w:rsid w:val="00B136DF"/>
    <w:rsid w:val="00B13E2C"/>
    <w:rsid w:val="00B17CC6"/>
    <w:rsid w:val="00B31CF7"/>
    <w:rsid w:val="00B402F1"/>
    <w:rsid w:val="00B45006"/>
    <w:rsid w:val="00B50C61"/>
    <w:rsid w:val="00B57F28"/>
    <w:rsid w:val="00B60D63"/>
    <w:rsid w:val="00B64595"/>
    <w:rsid w:val="00B81AD3"/>
    <w:rsid w:val="00B835A3"/>
    <w:rsid w:val="00BA0367"/>
    <w:rsid w:val="00BA1832"/>
    <w:rsid w:val="00BA6341"/>
    <w:rsid w:val="00BA7988"/>
    <w:rsid w:val="00BB168A"/>
    <w:rsid w:val="00BB7060"/>
    <w:rsid w:val="00BC6445"/>
    <w:rsid w:val="00BD06A1"/>
    <w:rsid w:val="00BD21F6"/>
    <w:rsid w:val="00BD5B50"/>
    <w:rsid w:val="00BD6590"/>
    <w:rsid w:val="00BE0CF6"/>
    <w:rsid w:val="00BE7694"/>
    <w:rsid w:val="00BF1C2D"/>
    <w:rsid w:val="00C015A7"/>
    <w:rsid w:val="00C11D6C"/>
    <w:rsid w:val="00C12512"/>
    <w:rsid w:val="00C17CE4"/>
    <w:rsid w:val="00C22F2E"/>
    <w:rsid w:val="00C31842"/>
    <w:rsid w:val="00C361CE"/>
    <w:rsid w:val="00C41B08"/>
    <w:rsid w:val="00C43B4E"/>
    <w:rsid w:val="00C4477E"/>
    <w:rsid w:val="00C44B9D"/>
    <w:rsid w:val="00C46B1E"/>
    <w:rsid w:val="00C616C3"/>
    <w:rsid w:val="00C61C11"/>
    <w:rsid w:val="00C66ECF"/>
    <w:rsid w:val="00C71DD5"/>
    <w:rsid w:val="00C72F29"/>
    <w:rsid w:val="00C76D6F"/>
    <w:rsid w:val="00C76D71"/>
    <w:rsid w:val="00C82B18"/>
    <w:rsid w:val="00C82DEE"/>
    <w:rsid w:val="00C91141"/>
    <w:rsid w:val="00C918BB"/>
    <w:rsid w:val="00C9387E"/>
    <w:rsid w:val="00CA0F69"/>
    <w:rsid w:val="00CA58D1"/>
    <w:rsid w:val="00CA76EA"/>
    <w:rsid w:val="00CB23EA"/>
    <w:rsid w:val="00CD2298"/>
    <w:rsid w:val="00CD244C"/>
    <w:rsid w:val="00CD567C"/>
    <w:rsid w:val="00CE102F"/>
    <w:rsid w:val="00CE15EE"/>
    <w:rsid w:val="00CE7D1B"/>
    <w:rsid w:val="00CF5B8F"/>
    <w:rsid w:val="00D0693C"/>
    <w:rsid w:val="00D21FA7"/>
    <w:rsid w:val="00D23A6A"/>
    <w:rsid w:val="00D31878"/>
    <w:rsid w:val="00D36CEB"/>
    <w:rsid w:val="00D4492C"/>
    <w:rsid w:val="00D46999"/>
    <w:rsid w:val="00D55DFD"/>
    <w:rsid w:val="00D631C4"/>
    <w:rsid w:val="00D710E1"/>
    <w:rsid w:val="00D80153"/>
    <w:rsid w:val="00D85CF9"/>
    <w:rsid w:val="00D87901"/>
    <w:rsid w:val="00D92374"/>
    <w:rsid w:val="00DA50C8"/>
    <w:rsid w:val="00DA5409"/>
    <w:rsid w:val="00DB12F2"/>
    <w:rsid w:val="00DB22C4"/>
    <w:rsid w:val="00DB5ADD"/>
    <w:rsid w:val="00DB5FC3"/>
    <w:rsid w:val="00DC0369"/>
    <w:rsid w:val="00DD1D34"/>
    <w:rsid w:val="00DD21CF"/>
    <w:rsid w:val="00DD6A36"/>
    <w:rsid w:val="00DD77DE"/>
    <w:rsid w:val="00DE241C"/>
    <w:rsid w:val="00DE2A31"/>
    <w:rsid w:val="00E034C3"/>
    <w:rsid w:val="00E054FD"/>
    <w:rsid w:val="00E06AC5"/>
    <w:rsid w:val="00E12228"/>
    <w:rsid w:val="00E1626F"/>
    <w:rsid w:val="00E54483"/>
    <w:rsid w:val="00E61660"/>
    <w:rsid w:val="00E619E2"/>
    <w:rsid w:val="00E74A62"/>
    <w:rsid w:val="00E74CCD"/>
    <w:rsid w:val="00E75ED5"/>
    <w:rsid w:val="00E8618B"/>
    <w:rsid w:val="00E87EDE"/>
    <w:rsid w:val="00EB50FE"/>
    <w:rsid w:val="00EC2159"/>
    <w:rsid w:val="00EC336F"/>
    <w:rsid w:val="00ED0558"/>
    <w:rsid w:val="00ED4FC1"/>
    <w:rsid w:val="00ED738E"/>
    <w:rsid w:val="00EF0465"/>
    <w:rsid w:val="00F0071C"/>
    <w:rsid w:val="00F01E3D"/>
    <w:rsid w:val="00F15BFA"/>
    <w:rsid w:val="00F16FAF"/>
    <w:rsid w:val="00F21410"/>
    <w:rsid w:val="00F21FE2"/>
    <w:rsid w:val="00F315F7"/>
    <w:rsid w:val="00F353C9"/>
    <w:rsid w:val="00F4226A"/>
    <w:rsid w:val="00F454CC"/>
    <w:rsid w:val="00F55171"/>
    <w:rsid w:val="00F64220"/>
    <w:rsid w:val="00F72D4B"/>
    <w:rsid w:val="00F80084"/>
    <w:rsid w:val="00F837B3"/>
    <w:rsid w:val="00F87818"/>
    <w:rsid w:val="00F90EA9"/>
    <w:rsid w:val="00F943C4"/>
    <w:rsid w:val="00FA2068"/>
    <w:rsid w:val="00FC54ED"/>
    <w:rsid w:val="00FC7057"/>
    <w:rsid w:val="00FE0319"/>
    <w:rsid w:val="00FE0802"/>
    <w:rsid w:val="00FE3B8B"/>
    <w:rsid w:val="00FE5BE4"/>
    <w:rsid w:val="00FE6213"/>
    <w:rsid w:val="00FF2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038A3"/>
  <w15:chartTrackingRefBased/>
  <w15:docId w15:val="{27B0E7F2-4A89-44C3-91C4-4FA4CBB76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0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9C6"/>
    <w:pPr>
      <w:ind w:left="720"/>
      <w:contextualSpacing/>
    </w:pPr>
  </w:style>
  <w:style w:type="character" w:styleId="Hyperlink">
    <w:name w:val="Hyperlink"/>
    <w:basedOn w:val="DefaultParagraphFont"/>
    <w:uiPriority w:val="99"/>
    <w:unhideWhenUsed/>
    <w:rsid w:val="004B32FA"/>
    <w:rPr>
      <w:color w:val="0563C1" w:themeColor="hyperlink"/>
      <w:u w:val="single"/>
    </w:rPr>
  </w:style>
  <w:style w:type="character" w:styleId="UnresolvedMention">
    <w:name w:val="Unresolved Mention"/>
    <w:basedOn w:val="DefaultParagraphFont"/>
    <w:uiPriority w:val="99"/>
    <w:semiHidden/>
    <w:unhideWhenUsed/>
    <w:rsid w:val="004B32FA"/>
    <w:rPr>
      <w:color w:val="605E5C"/>
      <w:shd w:val="clear" w:color="auto" w:fill="E1DFDD"/>
    </w:rPr>
  </w:style>
  <w:style w:type="paragraph" w:styleId="Header">
    <w:name w:val="header"/>
    <w:basedOn w:val="Normal"/>
    <w:link w:val="HeaderChar"/>
    <w:uiPriority w:val="99"/>
    <w:unhideWhenUsed/>
    <w:rsid w:val="004011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17F"/>
  </w:style>
  <w:style w:type="paragraph" w:styleId="Footer">
    <w:name w:val="footer"/>
    <w:basedOn w:val="Normal"/>
    <w:link w:val="FooterChar"/>
    <w:uiPriority w:val="99"/>
    <w:unhideWhenUsed/>
    <w:rsid w:val="00401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92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gobrien@volusia.k12.fl.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1616</Words>
  <Characters>9215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Maria G.</dc:creator>
  <cp:keywords/>
  <dc:description/>
  <cp:lastModifiedBy>O'Brien, Maria G.</cp:lastModifiedBy>
  <cp:revision>162</cp:revision>
  <dcterms:created xsi:type="dcterms:W3CDTF">2024-01-08T17:19:00Z</dcterms:created>
  <dcterms:modified xsi:type="dcterms:W3CDTF">2024-01-08T19:53:00Z</dcterms:modified>
</cp:coreProperties>
</file>